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 w:rsidP="009B4D88">
      <w:pPr>
        <w:ind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7. Справочно-библиографическая и информационная деятельность</w:t>
      </w:r>
    </w:p>
    <w:p w:rsidR="009B4D88" w:rsidRDefault="009B4D88" w:rsidP="009B4D88">
      <w:pPr>
        <w:spacing w:line="360" w:lineRule="auto"/>
        <w:rPr>
          <w:b/>
          <w:sz w:val="28"/>
          <w:szCs w:val="28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9B4D88" w:rsidRDefault="009B4D88">
      <w:pPr>
        <w:ind w:firstLine="709"/>
        <w:jc w:val="center"/>
        <w:rPr>
          <w:b/>
          <w:sz w:val="28"/>
          <w:szCs w:val="24"/>
        </w:rPr>
      </w:pPr>
    </w:p>
    <w:p w:rsidR="000608B1" w:rsidRDefault="001C605C">
      <w:pPr>
        <w:ind w:firstLine="709"/>
        <w:jc w:val="center"/>
        <w:rPr>
          <w:b/>
          <w:sz w:val="28"/>
          <w:szCs w:val="24"/>
        </w:rPr>
      </w:pPr>
      <w:bookmarkStart w:id="0" w:name="_GoBack"/>
      <w:bookmarkEnd w:id="0"/>
      <w:r>
        <w:rPr>
          <w:b/>
          <w:sz w:val="28"/>
          <w:szCs w:val="24"/>
        </w:rPr>
        <w:lastRenderedPageBreak/>
        <w:t>7. Справочно-библиографическая и информационная деятельность</w:t>
      </w:r>
    </w:p>
    <w:p w:rsidR="000608B1" w:rsidRDefault="000608B1">
      <w:pPr>
        <w:spacing w:line="360" w:lineRule="auto"/>
        <w:rPr>
          <w:b/>
          <w:sz w:val="28"/>
          <w:szCs w:val="28"/>
        </w:rPr>
      </w:pPr>
    </w:p>
    <w:p w:rsidR="000608B1" w:rsidRDefault="001C605C">
      <w:pPr>
        <w:spacing w:line="36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Ответственный за раздел:</w:t>
      </w:r>
      <w:proofErr w:type="gramEnd"/>
    </w:p>
    <w:p w:rsidR="000608B1" w:rsidRDefault="001C605C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Заварзина</w:t>
      </w:r>
      <w:proofErr w:type="spellEnd"/>
      <w:r>
        <w:rPr>
          <w:sz w:val="28"/>
          <w:szCs w:val="28"/>
        </w:rPr>
        <w:t xml:space="preserve"> Наталья Николаевна, главный библиограф информационно – библиографического отдела</w:t>
      </w:r>
    </w:p>
    <w:p w:rsidR="000608B1" w:rsidRDefault="001C605C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Контактная информация: </w:t>
      </w:r>
      <w:r>
        <w:rPr>
          <w:sz w:val="28"/>
          <w:szCs w:val="28"/>
        </w:rPr>
        <w:t xml:space="preserve">652661. Кемеровская область, </w:t>
      </w:r>
      <w:proofErr w:type="spellStart"/>
      <w:r>
        <w:rPr>
          <w:sz w:val="28"/>
          <w:szCs w:val="28"/>
        </w:rPr>
        <w:t>Беловский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Мохово</w:t>
      </w:r>
      <w:proofErr w:type="spellEnd"/>
      <w:r>
        <w:rPr>
          <w:sz w:val="28"/>
          <w:szCs w:val="28"/>
        </w:rPr>
        <w:t>, пер. Клубный 2 «Б»</w:t>
      </w:r>
    </w:p>
    <w:p w:rsidR="000608B1" w:rsidRDefault="001C60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Центральная библиотека с. </w:t>
      </w:r>
      <w:proofErr w:type="spellStart"/>
      <w:r>
        <w:rPr>
          <w:sz w:val="28"/>
          <w:szCs w:val="28"/>
        </w:rPr>
        <w:t>Мохово</w:t>
      </w:r>
      <w:proofErr w:type="spellEnd"/>
    </w:p>
    <w:p w:rsidR="000608B1" w:rsidRDefault="001C60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тел: 8 (38452) 53267; 53231</w:t>
      </w:r>
    </w:p>
    <w:p w:rsidR="000608B1" w:rsidRDefault="001C605C">
      <w:pPr>
        <w:spacing w:line="360" w:lineRule="auto"/>
        <w:rPr>
          <w:color w:val="0000FF"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Эл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очта</w:t>
      </w:r>
      <w:proofErr w:type="spellEnd"/>
      <w:r>
        <w:rPr>
          <w:sz w:val="28"/>
          <w:szCs w:val="28"/>
        </w:rPr>
        <w:t xml:space="preserve">: </w:t>
      </w:r>
      <w:hyperlink r:id="rId7" w:history="1">
        <w:r>
          <w:rPr>
            <w:color w:val="0000FF"/>
            <w:sz w:val="28"/>
            <w:szCs w:val="28"/>
            <w:u w:val="single"/>
            <w:lang w:val="en-US"/>
          </w:rPr>
          <w:t>libmohovo</w:t>
        </w:r>
        <w:r>
          <w:rPr>
            <w:color w:val="0000FF"/>
            <w:sz w:val="28"/>
            <w:szCs w:val="28"/>
            <w:u w:val="single"/>
          </w:rPr>
          <w:t>@</w:t>
        </w:r>
        <w:r>
          <w:rPr>
            <w:color w:val="0000FF"/>
            <w:sz w:val="28"/>
            <w:szCs w:val="28"/>
            <w:u w:val="single"/>
            <w:lang w:val="en-US"/>
          </w:rPr>
          <w:t>yandex</w:t>
        </w:r>
        <w:r>
          <w:rPr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608B1" w:rsidRDefault="000608B1"/>
    <w:p w:rsidR="000608B1" w:rsidRDefault="001C605C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7.1</w:t>
      </w:r>
      <w:r>
        <w:rPr>
          <w:b/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Справочно</w:t>
      </w:r>
      <w:proofErr w:type="spellEnd"/>
      <w:r>
        <w:rPr>
          <w:sz w:val="28"/>
          <w:szCs w:val="24"/>
        </w:rPr>
        <w:t xml:space="preserve"> - библиографический аппарат:</w:t>
      </w:r>
    </w:p>
    <w:p w:rsidR="000608B1" w:rsidRDefault="001C605C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а) общее количество и перечень </w:t>
      </w:r>
      <w:proofErr w:type="gramStart"/>
      <w:r>
        <w:rPr>
          <w:sz w:val="28"/>
          <w:szCs w:val="24"/>
        </w:rPr>
        <w:t>каталогов</w:t>
      </w:r>
      <w:proofErr w:type="gramEnd"/>
      <w:r>
        <w:rPr>
          <w:sz w:val="28"/>
          <w:szCs w:val="24"/>
        </w:rPr>
        <w:t xml:space="preserve"> и картотек; с </w:t>
      </w:r>
      <w:proofErr w:type="gramStart"/>
      <w:r>
        <w:rPr>
          <w:sz w:val="28"/>
          <w:szCs w:val="24"/>
        </w:rPr>
        <w:t>какого</w:t>
      </w:r>
      <w:proofErr w:type="gramEnd"/>
      <w:r>
        <w:rPr>
          <w:sz w:val="28"/>
          <w:szCs w:val="24"/>
        </w:rPr>
        <w:t xml:space="preserve"> года ведётся;</w:t>
      </w:r>
    </w:p>
    <w:p w:rsidR="000608B1" w:rsidRDefault="001C605C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В 29 библиотеках - филиалах имеется алфавитный и систематический каталоги, краеведческий каталог. Ведутся каталоги в период с 1950-1970 годов.</w:t>
      </w:r>
    </w:p>
    <w:p w:rsidR="000608B1" w:rsidRDefault="001C605C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>б) общее количество тематических папок, названия наиболее востребованных, количество и названия новых папок;</w:t>
      </w:r>
    </w:p>
    <w:p w:rsidR="000608B1" w:rsidRDefault="001C605C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Общее количество тематических папок – </w:t>
      </w:r>
      <w:r>
        <w:rPr>
          <w:color w:val="000000" w:themeColor="text1"/>
          <w:sz w:val="28"/>
          <w:szCs w:val="24"/>
        </w:rPr>
        <w:t>125</w:t>
      </w:r>
    </w:p>
    <w:p w:rsidR="000608B1" w:rsidRDefault="001C605C">
      <w:pPr>
        <w:spacing w:line="360" w:lineRule="auto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Большим спросом у пользователей библиотеки пользуются тематические папки - накопители: «Проба пера (стихи земляков)», «Труженики тыла», «Банк интересных воплощений», «О нас пишут в газете», «Интересные </w:t>
      </w:r>
      <w:proofErr w:type="gramStart"/>
      <w:r>
        <w:rPr>
          <w:sz w:val="28"/>
          <w:szCs w:val="24"/>
        </w:rPr>
        <w:t>факты о</w:t>
      </w:r>
      <w:proofErr w:type="gramEnd"/>
      <w:r>
        <w:rPr>
          <w:sz w:val="28"/>
          <w:szCs w:val="24"/>
        </w:rPr>
        <w:t xml:space="preserve"> родном крае». В них собран материал, посвящённый истории сел и выдающимся землякам. </w:t>
      </w:r>
    </w:p>
    <w:p w:rsidR="000608B1" w:rsidRDefault="001C6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Новые электронные тематические папки в </w:t>
      </w:r>
      <w:proofErr w:type="spellStart"/>
      <w:r>
        <w:rPr>
          <w:sz w:val="28"/>
          <w:szCs w:val="24"/>
        </w:rPr>
        <w:t>Бековской</w:t>
      </w:r>
      <w:proofErr w:type="spellEnd"/>
      <w:r>
        <w:rPr>
          <w:sz w:val="28"/>
          <w:szCs w:val="24"/>
        </w:rPr>
        <w:t xml:space="preserve"> сельской библиотеке</w:t>
      </w:r>
      <w:proofErr w:type="gramStart"/>
      <w:r>
        <w:rPr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«Пушкинская карта», Проект «Книга Памяти», «О библиотеке». В </w:t>
      </w:r>
      <w:r>
        <w:rPr>
          <w:sz w:val="28"/>
          <w:szCs w:val="24"/>
        </w:rPr>
        <w:t>Вишневской сельской библиотеке</w:t>
      </w:r>
      <w:proofErr w:type="gramStart"/>
      <w:r>
        <w:rPr>
          <w:sz w:val="28"/>
          <w:szCs w:val="24"/>
        </w:rPr>
        <w:t xml:space="preserve"> :</w:t>
      </w:r>
      <w:proofErr w:type="gramEnd"/>
      <w:r>
        <w:rPr>
          <w:sz w:val="28"/>
          <w:szCs w:val="24"/>
        </w:rPr>
        <w:t xml:space="preserve"> </w:t>
      </w:r>
      <w:r>
        <w:rPr>
          <w:sz w:val="28"/>
          <w:szCs w:val="28"/>
        </w:rPr>
        <w:t xml:space="preserve">«Интересные факты - о Кузбассе!», «Полезные советы: Родителям о детях». В </w:t>
      </w:r>
      <w:proofErr w:type="spellStart"/>
      <w:r>
        <w:rPr>
          <w:sz w:val="28"/>
          <w:szCs w:val="28"/>
        </w:rPr>
        <w:t>Задубровской</w:t>
      </w:r>
      <w:proofErr w:type="spellEnd"/>
      <w:r>
        <w:rPr>
          <w:sz w:val="28"/>
          <w:szCs w:val="28"/>
        </w:rPr>
        <w:t xml:space="preserve"> сельской библиотеке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«Люди посёлка </w:t>
      </w:r>
      <w:proofErr w:type="spellStart"/>
      <w:r>
        <w:rPr>
          <w:sz w:val="28"/>
          <w:szCs w:val="28"/>
        </w:rPr>
        <w:t>Задубровский</w:t>
      </w:r>
      <w:proofErr w:type="spellEnd"/>
      <w:r>
        <w:rPr>
          <w:sz w:val="28"/>
          <w:szCs w:val="28"/>
        </w:rPr>
        <w:t>», «Лечебные травы», «О нас пишут в газете»</w:t>
      </w:r>
      <w:r w:rsidRPr="0011155D">
        <w:rPr>
          <w:sz w:val="28"/>
          <w:szCs w:val="28"/>
        </w:rPr>
        <w:t xml:space="preserve">. В Заринской модельной сельской библиотеке </w:t>
      </w:r>
      <w:r>
        <w:rPr>
          <w:color w:val="000000" w:themeColor="text1"/>
          <w:sz w:val="28"/>
          <w:szCs w:val="44"/>
        </w:rPr>
        <w:t xml:space="preserve">«Школьные годы чудесные». </w:t>
      </w:r>
      <w:proofErr w:type="spellStart"/>
      <w:r>
        <w:rPr>
          <w:color w:val="000000" w:themeColor="text1"/>
          <w:sz w:val="28"/>
          <w:szCs w:val="44"/>
        </w:rPr>
        <w:t>Коневская</w:t>
      </w:r>
      <w:proofErr w:type="spellEnd"/>
      <w:r>
        <w:rPr>
          <w:color w:val="000000" w:themeColor="text1"/>
          <w:sz w:val="28"/>
          <w:szCs w:val="44"/>
        </w:rPr>
        <w:t xml:space="preserve"> сельская библиотека </w:t>
      </w:r>
      <w:r>
        <w:rPr>
          <w:sz w:val="28"/>
          <w:szCs w:val="28"/>
        </w:rPr>
        <w:t xml:space="preserve">«Год педагога и наставника». </w:t>
      </w:r>
      <w:proofErr w:type="spellStart"/>
      <w:r>
        <w:rPr>
          <w:sz w:val="28"/>
          <w:szCs w:val="28"/>
        </w:rPr>
        <w:t>Менчерепская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модельная сельская библиотека </w:t>
      </w:r>
      <w:r>
        <w:rPr>
          <w:rFonts w:eastAsia="Calibri"/>
          <w:sz w:val="28"/>
          <w:szCs w:val="24"/>
        </w:rPr>
        <w:t xml:space="preserve">"История села </w:t>
      </w:r>
      <w:proofErr w:type="spellStart"/>
      <w:r>
        <w:rPr>
          <w:rFonts w:eastAsia="Calibri"/>
          <w:sz w:val="28"/>
          <w:szCs w:val="24"/>
        </w:rPr>
        <w:t>Менчереп</w:t>
      </w:r>
      <w:proofErr w:type="spellEnd"/>
      <w:r>
        <w:rPr>
          <w:rFonts w:eastAsia="Calibri"/>
          <w:sz w:val="28"/>
          <w:szCs w:val="24"/>
        </w:rPr>
        <w:t xml:space="preserve">", "Инфраструктура села </w:t>
      </w:r>
      <w:proofErr w:type="spellStart"/>
      <w:r>
        <w:rPr>
          <w:rFonts w:eastAsia="Calibri"/>
          <w:sz w:val="28"/>
          <w:szCs w:val="24"/>
        </w:rPr>
        <w:t>Менчереп</w:t>
      </w:r>
      <w:proofErr w:type="spellEnd"/>
      <w:r>
        <w:rPr>
          <w:rFonts w:eastAsia="Calibri"/>
          <w:sz w:val="28"/>
          <w:szCs w:val="24"/>
        </w:rPr>
        <w:t xml:space="preserve">", "Книга памяти села </w:t>
      </w:r>
      <w:proofErr w:type="spellStart"/>
      <w:r>
        <w:rPr>
          <w:rFonts w:eastAsia="Calibri"/>
          <w:sz w:val="28"/>
          <w:szCs w:val="24"/>
        </w:rPr>
        <w:t>Менчереп</w:t>
      </w:r>
      <w:proofErr w:type="spellEnd"/>
      <w:r>
        <w:rPr>
          <w:rFonts w:eastAsia="Calibri"/>
          <w:sz w:val="28"/>
          <w:szCs w:val="24"/>
        </w:rPr>
        <w:t>", "Методическая копилка".</w:t>
      </w:r>
    </w:p>
    <w:p w:rsidR="000608B1" w:rsidRDefault="000608B1">
      <w:pPr>
        <w:spacing w:line="360" w:lineRule="auto"/>
        <w:jc w:val="both"/>
        <w:rPr>
          <w:sz w:val="28"/>
          <w:szCs w:val="28"/>
        </w:rPr>
      </w:pPr>
    </w:p>
    <w:tbl>
      <w:tblPr>
        <w:tblStyle w:val="a9"/>
        <w:tblW w:w="11074" w:type="dxa"/>
        <w:tblInd w:w="-991" w:type="dxa"/>
        <w:tblLayout w:type="fixed"/>
        <w:tblLook w:val="04A0" w:firstRow="1" w:lastRow="0" w:firstColumn="1" w:lastColumn="0" w:noHBand="0" w:noVBand="1"/>
      </w:tblPr>
      <w:tblGrid>
        <w:gridCol w:w="1385"/>
        <w:gridCol w:w="1275"/>
        <w:gridCol w:w="850"/>
        <w:gridCol w:w="991"/>
        <w:gridCol w:w="1277"/>
        <w:gridCol w:w="993"/>
        <w:gridCol w:w="1134"/>
        <w:gridCol w:w="850"/>
        <w:gridCol w:w="1326"/>
        <w:gridCol w:w="993"/>
      </w:tblGrid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библиотеки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Перечень каталогов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создания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Картотеки краеведческие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 создания картотеки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Электронне</w:t>
            </w:r>
            <w:proofErr w:type="spellEnd"/>
            <w:r>
              <w:rPr>
                <w:sz w:val="22"/>
                <w:szCs w:val="22"/>
              </w:rPr>
              <w:t xml:space="preserve"> папки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Год создания </w:t>
            </w:r>
            <w:proofErr w:type="spellStart"/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апок</w:t>
            </w:r>
            <w:proofErr w:type="spellEnd"/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объем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Тематические папки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 папок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Бековская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1964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45,5ГБ 2954 МБ</w:t>
            </w:r>
          </w:p>
          <w:p w:rsidR="000608B1" w:rsidRDefault="000608B1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*Краеведение»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*О писателях;*</w:t>
            </w:r>
            <w:proofErr w:type="spellStart"/>
            <w:r>
              <w:rPr>
                <w:sz w:val="22"/>
                <w:szCs w:val="22"/>
              </w:rPr>
              <w:t>ВОвойна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*Азбука здоровья;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*Экология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Новые папки «Пушкинская карта», Проект «Книга Памяти», «О библиотеке»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Вишневская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«КУЗБАСС! - здесь Родины моей начало»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краеведение</w:t>
            </w:r>
            <w:proofErr w:type="gramStart"/>
            <w:r>
              <w:rPr>
                <w:sz w:val="22"/>
                <w:szCs w:val="22"/>
              </w:rPr>
              <w:t>«С</w:t>
            </w:r>
            <w:proofErr w:type="gramEnd"/>
            <w:r>
              <w:rPr>
                <w:sz w:val="22"/>
                <w:szCs w:val="22"/>
              </w:rPr>
              <w:t>вет</w:t>
            </w:r>
            <w:proofErr w:type="spellEnd"/>
            <w:r>
              <w:rPr>
                <w:sz w:val="22"/>
                <w:szCs w:val="22"/>
              </w:rPr>
              <w:t xml:space="preserve"> малой родины», «Славные люди села», «Литературный Кузбасс», «Поэзия родного </w:t>
            </w:r>
            <w:r>
              <w:rPr>
                <w:sz w:val="22"/>
                <w:szCs w:val="22"/>
              </w:rPr>
              <w:lastRenderedPageBreak/>
              <w:t>края», «Люби и знай, свой край родной», «Через все прошли и победили».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экология</w:t>
            </w:r>
            <w:r>
              <w:rPr>
                <w:sz w:val="22"/>
                <w:szCs w:val="22"/>
              </w:rPr>
              <w:t>: «О природе родного края с любовью», «Кузбасс зеленый», «Живая планета», «Птичьи трели», «Заповедные места».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правовые</w:t>
            </w:r>
            <w:r>
              <w:rPr>
                <w:sz w:val="22"/>
                <w:szCs w:val="22"/>
              </w:rPr>
              <w:t>: «Я в беду не попаду», «В помощь родителям детей инвалидов», «Правовед», «Терроризм – угроза обществу».</w:t>
            </w:r>
          </w:p>
          <w:p w:rsidR="000608B1" w:rsidRDefault="001C605C">
            <w:pPr>
              <w:spacing w:line="360" w:lineRule="auto"/>
            </w:pPr>
            <w:r>
              <w:rPr>
                <w:sz w:val="22"/>
                <w:szCs w:val="22"/>
              </w:rPr>
              <w:t xml:space="preserve">-«Моя линия жизни» (сам себе </w:t>
            </w:r>
            <w:r>
              <w:rPr>
                <w:sz w:val="22"/>
                <w:szCs w:val="22"/>
              </w:rPr>
              <w:lastRenderedPageBreak/>
              <w:t xml:space="preserve">психолог); «Радуга творчества». </w:t>
            </w:r>
            <w:proofErr w:type="spellStart"/>
            <w:r>
              <w:rPr>
                <w:sz w:val="22"/>
                <w:szCs w:val="22"/>
              </w:rPr>
              <w:t>Н</w:t>
            </w:r>
            <w:r>
              <w:t>ов</w:t>
            </w:r>
            <w:proofErr w:type="gramStart"/>
            <w:r>
              <w:t>.п</w:t>
            </w:r>
            <w:proofErr w:type="gramEnd"/>
            <w:r>
              <w:t>апки</w:t>
            </w:r>
            <w:proofErr w:type="spellEnd"/>
            <w:r>
              <w:t xml:space="preserve">:  </w:t>
            </w:r>
          </w:p>
          <w:p w:rsidR="000608B1" w:rsidRDefault="001C605C">
            <w:pPr>
              <w:spacing w:line="360" w:lineRule="auto"/>
            </w:pPr>
            <w:r>
              <w:t xml:space="preserve">«Интересные факты - о Кузбассе!» 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- «Полезные советы: Родителям о детях»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Евтинская</w:t>
            </w:r>
            <w:proofErr w:type="spellEnd"/>
            <w:r>
              <w:rPr>
                <w:sz w:val="22"/>
                <w:szCs w:val="22"/>
              </w:rPr>
              <w:t xml:space="preserve"> модельная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1953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Краеведческая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«Кузбасс»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2006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«Краеведение», «Ваш юрист», «Сценарии праздников»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Задубровская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Алфавитный 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</w:pPr>
            <w:r>
              <w:t xml:space="preserve">«Интересные </w:t>
            </w:r>
            <w:proofErr w:type="gramStart"/>
            <w:r>
              <w:t>факты о</w:t>
            </w:r>
            <w:proofErr w:type="gramEnd"/>
            <w:r>
              <w:t xml:space="preserve"> родном крае».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t>Нов</w:t>
            </w:r>
            <w:r w:rsidRPr="0011155D">
              <w:t xml:space="preserve">. </w:t>
            </w:r>
            <w:proofErr w:type="spellStart"/>
            <w:r w:rsidRPr="0011155D">
              <w:t>папки</w:t>
            </w:r>
            <w:proofErr w:type="gramStart"/>
            <w:r>
              <w:t>«Л</w:t>
            </w:r>
            <w:proofErr w:type="gramEnd"/>
            <w:r>
              <w:t>юди</w:t>
            </w:r>
            <w:proofErr w:type="spellEnd"/>
            <w:r>
              <w:t xml:space="preserve"> поселка </w:t>
            </w:r>
            <w:proofErr w:type="spellStart"/>
            <w:r>
              <w:t>Задубровский</w:t>
            </w:r>
            <w:proofErr w:type="spellEnd"/>
            <w:r>
              <w:t xml:space="preserve">», «Лечебные травы», «О нас пишут в газете» 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Заринская</w:t>
            </w:r>
            <w:proofErr w:type="spellEnd"/>
            <w:r>
              <w:rPr>
                <w:sz w:val="22"/>
                <w:szCs w:val="22"/>
              </w:rPr>
              <w:t xml:space="preserve"> модельная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«Край родной»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2002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304МБ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«Твои люди село»,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«Вкус ремесел» статьи о земляках из газеты</w:t>
            </w:r>
          </w:p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«Сельские зори». </w:t>
            </w:r>
            <w:proofErr w:type="gramStart"/>
            <w:r>
              <w:rPr>
                <w:sz w:val="22"/>
                <w:szCs w:val="22"/>
              </w:rPr>
              <w:t>Нов</w:t>
            </w:r>
            <w:proofErr w:type="gramEnd"/>
            <w:r>
              <w:rPr>
                <w:sz w:val="22"/>
                <w:szCs w:val="22"/>
              </w:rPr>
              <w:t xml:space="preserve"> папка </w:t>
            </w:r>
            <w:r>
              <w:rPr>
                <w:color w:val="000000" w:themeColor="text1"/>
                <w:szCs w:val="28"/>
              </w:rPr>
              <w:t>«Школьные годы чудесные»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Ивановская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2013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«Твои люди село»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«Поэты Кузбасса»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Инюшинская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2015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«Животные и растения нашего края»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Караканская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1988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Каралдинская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Алфавитный 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«Мое </w:t>
            </w:r>
            <w:proofErr w:type="spellStart"/>
            <w:r>
              <w:rPr>
                <w:sz w:val="22"/>
                <w:szCs w:val="22"/>
              </w:rPr>
              <w:t>село</w:t>
            </w:r>
            <w:proofErr w:type="gramStart"/>
            <w:r>
              <w:rPr>
                <w:sz w:val="22"/>
                <w:szCs w:val="22"/>
              </w:rPr>
              <w:t>,м</w:t>
            </w:r>
            <w:proofErr w:type="gramEnd"/>
            <w:r>
              <w:rPr>
                <w:sz w:val="22"/>
                <w:szCs w:val="22"/>
              </w:rPr>
              <w:t>ой</w:t>
            </w:r>
            <w:proofErr w:type="spellEnd"/>
            <w:r>
              <w:rPr>
                <w:sz w:val="22"/>
                <w:szCs w:val="22"/>
              </w:rPr>
              <w:t xml:space="preserve"> дом»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«Родина»,  «Экскурсия в природу, «Знаменитые имена Кузбасса»</w:t>
            </w:r>
          </w:p>
          <w:p w:rsidR="000608B1" w:rsidRDefault="000608B1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Коневская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«300 </w:t>
            </w:r>
            <w:proofErr w:type="spellStart"/>
            <w:r>
              <w:rPr>
                <w:sz w:val="22"/>
                <w:szCs w:val="22"/>
              </w:rPr>
              <w:t>летие</w:t>
            </w:r>
            <w:proofErr w:type="spellEnd"/>
            <w:r>
              <w:rPr>
                <w:sz w:val="22"/>
                <w:szCs w:val="22"/>
              </w:rPr>
              <w:t xml:space="preserve"> Кузбасса»; «Год народного искусства»; «Год науки  </w:t>
            </w:r>
            <w:proofErr w:type="spellStart"/>
            <w:r>
              <w:rPr>
                <w:sz w:val="22"/>
                <w:szCs w:val="22"/>
              </w:rPr>
              <w:t>технологии»</w:t>
            </w:r>
            <w:proofErr w:type="gramStart"/>
            <w:r>
              <w:rPr>
                <w:sz w:val="22"/>
                <w:szCs w:val="22"/>
              </w:rPr>
              <w:t>.Н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 xml:space="preserve"> папка «Год педагога и наставника»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Коноваловс</w:t>
            </w:r>
            <w:r>
              <w:rPr>
                <w:sz w:val="22"/>
                <w:szCs w:val="22"/>
              </w:rPr>
              <w:lastRenderedPageBreak/>
              <w:t>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Алфавитн</w:t>
            </w:r>
            <w:r>
              <w:rPr>
                <w:sz w:val="22"/>
                <w:szCs w:val="22"/>
              </w:rPr>
              <w:lastRenderedPageBreak/>
              <w:t>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Нет </w:t>
            </w:r>
            <w:r>
              <w:rPr>
                <w:sz w:val="22"/>
                <w:szCs w:val="22"/>
              </w:rPr>
              <w:lastRenderedPageBreak/>
              <w:t>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Коротковская</w:t>
            </w:r>
            <w:proofErr w:type="spellEnd"/>
            <w:r>
              <w:rPr>
                <w:sz w:val="22"/>
                <w:szCs w:val="22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Алфавитный 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1969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«Дважды победившие»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«Летопись нашего села», «Наши руки – не для скуки», «Шахтёрская доблесть», «Дважды победившие»</w:t>
            </w:r>
          </w:p>
          <w:p w:rsidR="000608B1" w:rsidRDefault="000608B1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  <w:p w:rsidR="000608B1" w:rsidRDefault="000608B1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Менчерепская</w:t>
            </w:r>
            <w:proofErr w:type="spellEnd"/>
            <w:r>
              <w:rPr>
                <w:sz w:val="22"/>
                <w:szCs w:val="22"/>
              </w:rPr>
              <w:t xml:space="preserve"> модельная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область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«История села </w:t>
            </w:r>
            <w:proofErr w:type="spellStart"/>
            <w:r>
              <w:rPr>
                <w:sz w:val="22"/>
                <w:szCs w:val="22"/>
              </w:rPr>
              <w:t>менчереп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«Инфраструктура села </w:t>
            </w:r>
            <w:proofErr w:type="spellStart"/>
            <w:r>
              <w:rPr>
                <w:sz w:val="22"/>
                <w:szCs w:val="22"/>
              </w:rPr>
              <w:t>менчереп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«Книга памяти села </w:t>
            </w:r>
            <w:proofErr w:type="spellStart"/>
            <w:r>
              <w:rPr>
                <w:sz w:val="22"/>
                <w:szCs w:val="22"/>
              </w:rPr>
              <w:t>Менчереп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«Методическая копилка»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2016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125,6 Мб 146,7 Мб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450,1 Мб</w:t>
            </w:r>
          </w:p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700 Мб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«Проба пера (стихи земляков)», «Труженики тыла», «Банк интересных воплощений», «О нас пишут в газете», «Интересные </w:t>
            </w:r>
            <w:proofErr w:type="gramStart"/>
            <w:r>
              <w:rPr>
                <w:sz w:val="22"/>
                <w:szCs w:val="22"/>
              </w:rPr>
              <w:t>факты о</w:t>
            </w:r>
            <w:proofErr w:type="gramEnd"/>
            <w:r>
              <w:rPr>
                <w:sz w:val="22"/>
                <w:szCs w:val="22"/>
              </w:rPr>
              <w:t xml:space="preserve"> родном крае». </w:t>
            </w:r>
            <w:proofErr w:type="gramStart"/>
            <w:r>
              <w:rPr>
                <w:sz w:val="22"/>
                <w:szCs w:val="22"/>
              </w:rPr>
              <w:t>Нов</w:t>
            </w:r>
            <w:proofErr w:type="gramEnd"/>
            <w:r>
              <w:rPr>
                <w:sz w:val="22"/>
                <w:szCs w:val="22"/>
              </w:rPr>
              <w:t xml:space="preserve">.:  </w:t>
            </w:r>
            <w:r>
              <w:rPr>
                <w:rFonts w:eastAsia="Calibri"/>
                <w:sz w:val="22"/>
                <w:szCs w:val="21"/>
              </w:rPr>
              <w:t xml:space="preserve">"История села </w:t>
            </w:r>
            <w:proofErr w:type="spellStart"/>
            <w:r>
              <w:rPr>
                <w:rFonts w:eastAsia="Calibri"/>
                <w:sz w:val="22"/>
                <w:szCs w:val="21"/>
              </w:rPr>
              <w:t>Менчереп</w:t>
            </w:r>
            <w:proofErr w:type="spellEnd"/>
            <w:r>
              <w:rPr>
                <w:rFonts w:eastAsia="Calibri"/>
                <w:sz w:val="22"/>
                <w:szCs w:val="21"/>
              </w:rPr>
              <w:t>", "Инфрастр</w:t>
            </w:r>
            <w:r>
              <w:rPr>
                <w:rFonts w:eastAsia="Calibri"/>
                <w:sz w:val="22"/>
                <w:szCs w:val="21"/>
              </w:rPr>
              <w:lastRenderedPageBreak/>
              <w:t xml:space="preserve">уктура села </w:t>
            </w:r>
            <w:proofErr w:type="spellStart"/>
            <w:r>
              <w:rPr>
                <w:rFonts w:eastAsia="Calibri"/>
                <w:sz w:val="22"/>
                <w:szCs w:val="21"/>
              </w:rPr>
              <w:t>Менчереп</w:t>
            </w:r>
            <w:proofErr w:type="spellEnd"/>
            <w:r>
              <w:rPr>
                <w:rFonts w:eastAsia="Calibri"/>
                <w:sz w:val="22"/>
                <w:szCs w:val="21"/>
              </w:rPr>
              <w:t xml:space="preserve">", "Книга памяти села </w:t>
            </w:r>
            <w:proofErr w:type="spellStart"/>
            <w:r>
              <w:rPr>
                <w:rFonts w:eastAsia="Calibri"/>
                <w:sz w:val="22"/>
                <w:szCs w:val="21"/>
              </w:rPr>
              <w:t>Менчереп</w:t>
            </w:r>
            <w:proofErr w:type="spellEnd"/>
            <w:r>
              <w:rPr>
                <w:rFonts w:eastAsia="Calibri"/>
                <w:sz w:val="22"/>
                <w:szCs w:val="21"/>
              </w:rPr>
              <w:t>", "Методическая копилка".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proofErr w:type="spellStart"/>
            <w:r>
              <w:rPr>
                <w:sz w:val="22"/>
                <w:szCs w:val="24"/>
              </w:rPr>
              <w:lastRenderedPageBreak/>
              <w:t>Новобачатская</w:t>
            </w:r>
            <w:proofErr w:type="spellEnd"/>
            <w:r>
              <w:rPr>
                <w:sz w:val="22"/>
                <w:szCs w:val="24"/>
              </w:rPr>
              <w:t xml:space="preserve"> модельная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1975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«Краеведение»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2000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«Бессмертный полк»;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«Биография»;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«История села»;</w:t>
            </w:r>
          </w:p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>«Электронная энциклопедия»;</w:t>
            </w:r>
          </w:p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«ЗОЖ»; Архив </w:t>
            </w:r>
            <w:proofErr w:type="spellStart"/>
            <w:r>
              <w:rPr>
                <w:sz w:val="22"/>
                <w:szCs w:val="24"/>
              </w:rPr>
              <w:t>Колбухова</w:t>
            </w:r>
            <w:proofErr w:type="spellEnd"/>
            <w:r>
              <w:rPr>
                <w:sz w:val="22"/>
                <w:szCs w:val="24"/>
              </w:rPr>
              <w:t xml:space="preserve"> И.Н</w:t>
            </w:r>
          </w:p>
        </w:tc>
        <w:tc>
          <w:tcPr>
            <w:tcW w:w="1134" w:type="dxa"/>
          </w:tcPr>
          <w:p w:rsidR="000608B1" w:rsidRDefault="000608B1">
            <w:pPr>
              <w:spacing w:line="360" w:lineRule="auto"/>
              <w:jc w:val="both"/>
              <w:rPr>
                <w:color w:val="FF0000"/>
                <w:sz w:val="22"/>
                <w:szCs w:val="24"/>
              </w:rPr>
            </w:pP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829 МБ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203 МБ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82 МБ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167 МБ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61,3 ГБ</w:t>
            </w:r>
          </w:p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>314МБ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«Экология»;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«Краеведение»;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«Писатели-юбиляры»;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«ЗОЖ»;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«ВОВ»</w:t>
            </w:r>
          </w:p>
          <w:p w:rsidR="000608B1" w:rsidRDefault="000608B1">
            <w:pPr>
              <w:spacing w:line="360" w:lineRule="auto"/>
              <w:jc w:val="both"/>
              <w:rPr>
                <w:sz w:val="22"/>
                <w:szCs w:val="24"/>
              </w:rPr>
            </w:pP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  <w:p w:rsidR="000608B1" w:rsidRDefault="000608B1">
            <w:pPr>
              <w:spacing w:line="360" w:lineRule="auto"/>
              <w:jc w:val="both"/>
              <w:rPr>
                <w:color w:val="FF0000"/>
                <w:sz w:val="22"/>
                <w:szCs w:val="24"/>
              </w:rPr>
            </w:pP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Новороссийская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Алфавитный 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1988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2015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«Азбука здоровья»,</w:t>
            </w:r>
          </w:p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«Труженики тыла»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«Кузбасс-жемчужина Сибири»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«Дважды победившие»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«Дети войны»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листов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«Золотые купола» о православных праздниках,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«Куда </w:t>
            </w:r>
            <w:r>
              <w:rPr>
                <w:sz w:val="24"/>
                <w:szCs w:val="24"/>
              </w:rPr>
              <w:lastRenderedPageBreak/>
              <w:t xml:space="preserve">пойти учиться» </w:t>
            </w:r>
          </w:p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села»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Поморцевская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«Комсомол – любовь моя», 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«Природа и природные ресурсы Кузбасса»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«Вместе против </w:t>
            </w:r>
            <w:proofErr w:type="spellStart"/>
            <w:r>
              <w:rPr>
                <w:sz w:val="22"/>
                <w:szCs w:val="24"/>
              </w:rPr>
              <w:t>терроризма»</w:t>
            </w:r>
            <w:proofErr w:type="gramStart"/>
            <w:r>
              <w:rPr>
                <w:sz w:val="22"/>
                <w:szCs w:val="24"/>
              </w:rPr>
              <w:t>,«</w:t>
            </w:r>
            <w:proofErr w:type="gramEnd"/>
            <w:r>
              <w:rPr>
                <w:sz w:val="22"/>
                <w:szCs w:val="24"/>
              </w:rPr>
              <w:t>Сегодня</w:t>
            </w:r>
            <w:proofErr w:type="spellEnd"/>
            <w:r>
              <w:rPr>
                <w:sz w:val="22"/>
                <w:szCs w:val="24"/>
              </w:rPr>
              <w:t xml:space="preserve"> праздник…», «Дом не крепость, а отрада»,  «</w:t>
            </w:r>
            <w:proofErr w:type="spellStart"/>
            <w:r>
              <w:rPr>
                <w:sz w:val="22"/>
                <w:szCs w:val="24"/>
              </w:rPr>
              <w:t>Глубинкою</w:t>
            </w:r>
            <w:proofErr w:type="spellEnd"/>
            <w:r>
              <w:rPr>
                <w:sz w:val="22"/>
                <w:szCs w:val="24"/>
              </w:rPr>
              <w:t xml:space="preserve"> сильна Россия», «Кладовая здоровья»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Рямовская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Алфавитный 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1959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«Разные сценарии»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 файлов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«Экология сегодня» 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 померкнет летопись Побед»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Сидоренковская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«Дважды победители»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«Люди и дела с. </w:t>
            </w:r>
            <w:proofErr w:type="spellStart"/>
            <w:r>
              <w:rPr>
                <w:sz w:val="24"/>
                <w:szCs w:val="24"/>
              </w:rPr>
              <w:t>Сидорёнково</w:t>
            </w:r>
            <w:proofErr w:type="spellEnd"/>
            <w:r>
              <w:rPr>
                <w:sz w:val="24"/>
                <w:szCs w:val="24"/>
              </w:rPr>
              <w:t>», «</w:t>
            </w:r>
            <w:proofErr w:type="spellStart"/>
            <w:r>
              <w:rPr>
                <w:sz w:val="24"/>
                <w:szCs w:val="24"/>
              </w:rPr>
              <w:t>Сидорёнковская</w:t>
            </w:r>
            <w:proofErr w:type="spellEnd"/>
            <w:r>
              <w:rPr>
                <w:sz w:val="24"/>
                <w:szCs w:val="24"/>
              </w:rPr>
              <w:t xml:space="preserve"> библиотека», «Литературный клуб «Живое слово»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Старопестеревская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1996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«История </w:t>
            </w:r>
            <w:proofErr w:type="gramStart"/>
            <w:r>
              <w:rPr>
                <w:sz w:val="24"/>
                <w:szCs w:val="24"/>
              </w:rPr>
              <w:t>школы-история</w:t>
            </w:r>
            <w:proofErr w:type="gramEnd"/>
            <w:r>
              <w:rPr>
                <w:sz w:val="24"/>
                <w:szCs w:val="24"/>
              </w:rPr>
              <w:t xml:space="preserve"> страны»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 элементов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«Газетной строкой»,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«Село </w:t>
            </w:r>
            <w:proofErr w:type="spellStart"/>
            <w:r>
              <w:rPr>
                <w:sz w:val="24"/>
                <w:szCs w:val="24"/>
              </w:rPr>
              <w:t>Старопестерёво</w:t>
            </w:r>
            <w:proofErr w:type="spellEnd"/>
            <w:r>
              <w:rPr>
                <w:sz w:val="24"/>
                <w:szCs w:val="24"/>
              </w:rPr>
              <w:t>»,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Старопестерёвская</w:t>
            </w:r>
            <w:proofErr w:type="spellEnd"/>
            <w:r>
              <w:rPr>
                <w:sz w:val="24"/>
                <w:szCs w:val="24"/>
              </w:rPr>
              <w:t xml:space="preserve"> школа»</w:t>
            </w:r>
          </w:p>
          <w:p w:rsidR="000608B1" w:rsidRDefault="000608B1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Дунай-</w:t>
            </w:r>
            <w:proofErr w:type="spellStart"/>
            <w:r>
              <w:rPr>
                <w:sz w:val="24"/>
                <w:szCs w:val="24"/>
              </w:rPr>
              <w:t>ключевская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Алфавитный 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Старобачатская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«Земляки известные и неизвестные», «Комнатные растения»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Уропская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Алфавитный 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«Кемеровская область»,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«Ветераны </w:t>
            </w:r>
            <w:proofErr w:type="spellStart"/>
            <w:r>
              <w:rPr>
                <w:sz w:val="24"/>
                <w:szCs w:val="24"/>
              </w:rPr>
              <w:t>Уропа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Убинская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данных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Снежинская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</w:t>
            </w:r>
            <w:r>
              <w:rPr>
                <w:sz w:val="24"/>
                <w:szCs w:val="24"/>
              </w:rPr>
              <w:lastRenderedPageBreak/>
              <w:t>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Алфавитный и системати</w:t>
            </w:r>
            <w:r>
              <w:rPr>
                <w:sz w:val="24"/>
                <w:szCs w:val="24"/>
              </w:rPr>
              <w:lastRenderedPageBreak/>
              <w:t>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1994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«Музыка»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«Кладо</w:t>
            </w:r>
            <w:r>
              <w:rPr>
                <w:sz w:val="24"/>
                <w:szCs w:val="24"/>
              </w:rPr>
              <w:lastRenderedPageBreak/>
              <w:t>вая идей»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«Сельские зори»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«Фото»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2017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 сведений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Кемеровская область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Щебзаводская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Новокараканская</w:t>
            </w:r>
            <w:proofErr w:type="spellEnd"/>
            <w:r>
              <w:rPr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«Краеведение»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ДБ с. </w:t>
            </w:r>
            <w:proofErr w:type="spellStart"/>
            <w:r>
              <w:rPr>
                <w:sz w:val="24"/>
                <w:szCs w:val="24"/>
              </w:rPr>
              <w:t>Старопестерево</w:t>
            </w:r>
            <w:proofErr w:type="spellEnd"/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Кузбасс-моя</w:t>
            </w:r>
            <w:proofErr w:type="gramEnd"/>
            <w:r>
              <w:rPr>
                <w:sz w:val="24"/>
                <w:szCs w:val="24"/>
              </w:rPr>
              <w:t xml:space="preserve"> Родина»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«Ваши права»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1980/2006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Сценарии;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Краеведение</w:t>
            </w:r>
            <w:proofErr w:type="gramStart"/>
            <w:r>
              <w:rPr>
                <w:sz w:val="24"/>
                <w:szCs w:val="24"/>
              </w:rPr>
              <w:t>;И</w:t>
            </w:r>
            <w:proofErr w:type="gramEnd"/>
            <w:r>
              <w:rPr>
                <w:sz w:val="24"/>
                <w:szCs w:val="24"/>
              </w:rPr>
              <w:t>зд.деятельность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и поэты;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Семинары;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Отчеты</w:t>
            </w:r>
            <w:proofErr w:type="gramStart"/>
            <w:r>
              <w:rPr>
                <w:sz w:val="24"/>
                <w:szCs w:val="24"/>
              </w:rPr>
              <w:t>;В</w:t>
            </w:r>
            <w:proofErr w:type="gramEnd"/>
            <w:r>
              <w:rPr>
                <w:sz w:val="24"/>
                <w:szCs w:val="24"/>
              </w:rPr>
              <w:t>ыставки</w:t>
            </w:r>
            <w:proofErr w:type="spellEnd"/>
            <w:r>
              <w:rPr>
                <w:sz w:val="24"/>
                <w:szCs w:val="24"/>
              </w:rPr>
              <w:t>;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Музыка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идео;Фото;</w:t>
            </w:r>
            <w:r>
              <w:rPr>
                <w:sz w:val="24"/>
                <w:szCs w:val="24"/>
              </w:rPr>
              <w:lastRenderedPageBreak/>
              <w:t>Картинки</w:t>
            </w:r>
            <w:proofErr w:type="spellEnd"/>
          </w:p>
          <w:p w:rsidR="000608B1" w:rsidRDefault="000608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1970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1.447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2.250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3.80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4.140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5.45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6.89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7.40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8.130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9.200 файлов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10.270 файлов</w:t>
            </w:r>
          </w:p>
          <w:p w:rsidR="000608B1" w:rsidRDefault="000608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  <w:p w:rsidR="000608B1" w:rsidRDefault="000608B1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«Кузбасс исторический»; «Экология Кузбасса»; «Мир твоих увлечений», «Дела и люди нашего села», «Если ситуация чрезвычайная», «Права детей», </w:t>
            </w:r>
            <w:r>
              <w:rPr>
                <w:sz w:val="24"/>
                <w:szCs w:val="24"/>
              </w:rPr>
              <w:lastRenderedPageBreak/>
              <w:t>«Стихи о зиме и Новом годе», «Кузбасс литературный», «Военная служба»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</w:tr>
      <w:tr w:rsidR="000608B1">
        <w:tc>
          <w:tcPr>
            <w:tcW w:w="138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ЦБ с. </w:t>
            </w:r>
            <w:proofErr w:type="spellStart"/>
            <w:r>
              <w:rPr>
                <w:sz w:val="24"/>
                <w:szCs w:val="24"/>
              </w:rPr>
              <w:t>Мохово</w:t>
            </w:r>
            <w:proofErr w:type="spellEnd"/>
          </w:p>
        </w:tc>
        <w:tc>
          <w:tcPr>
            <w:tcW w:w="1275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Алфавитный и систематический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1956/1960</w:t>
            </w:r>
          </w:p>
        </w:tc>
        <w:tc>
          <w:tcPr>
            <w:tcW w:w="991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краеведческая</w:t>
            </w:r>
          </w:p>
        </w:tc>
        <w:tc>
          <w:tcPr>
            <w:tcW w:w="1277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«Отчеты»;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«Фото»; «Изд. деятельность</w:t>
            </w:r>
          </w:p>
          <w:p w:rsidR="000608B1" w:rsidRDefault="000608B1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50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 Гб</w:t>
            </w:r>
          </w:p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 Мб</w:t>
            </w:r>
          </w:p>
          <w:p w:rsidR="000608B1" w:rsidRDefault="001C605C">
            <w:pPr>
              <w:spacing w:line="360" w:lineRule="auto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1,29 Гб </w:t>
            </w:r>
          </w:p>
        </w:tc>
        <w:tc>
          <w:tcPr>
            <w:tcW w:w="1326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</w:tcPr>
          <w:p w:rsidR="000608B1" w:rsidRDefault="001C605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</w:tbl>
    <w:p w:rsidR="000608B1" w:rsidRDefault="000608B1">
      <w:pPr>
        <w:spacing w:line="360" w:lineRule="auto"/>
        <w:jc w:val="both"/>
        <w:rPr>
          <w:sz w:val="28"/>
          <w:szCs w:val="24"/>
        </w:rPr>
      </w:pPr>
    </w:p>
    <w:p w:rsidR="000608B1" w:rsidRDefault="001C605C">
      <w:pPr>
        <w:spacing w:after="160"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7.1 – Результаты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справочно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- библиографического обслуживания</w:t>
      </w:r>
    </w:p>
    <w:p w:rsidR="000608B1" w:rsidRDefault="001C605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7СБО.    </w:t>
      </w:r>
    </w:p>
    <w:p w:rsidR="000608B1" w:rsidRDefault="001C605C">
      <w:pPr>
        <w:jc w:val="both"/>
        <w:rPr>
          <w:sz w:val="24"/>
          <w:szCs w:val="24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608B1" w:rsidRDefault="001C6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году  было выполнено 4138 справок и консультаций, это на 116 справок больше, чем в прошлом году. Самыми распространёнными являются тематические справки из разделов общественно политические науки, естественные науки, художественная литература, правовая информация, краеведение и сельское хозяйство. Запросы относились к Году педагога и наставника в России, Году ребёнка в Кузбассе, юбилейные даты писателей и поэтов, правовые, по краеведению, календарные праздники России и другие. Пользователи библиотеки обращались за интересующейся информацией для </w:t>
      </w:r>
      <w:r>
        <w:rPr>
          <w:sz w:val="28"/>
          <w:szCs w:val="28"/>
        </w:rPr>
        <w:lastRenderedPageBreak/>
        <w:t xml:space="preserve">подготовки рефератов, контрольных работ, докладов, а так же читательским интересам по различным темам. </w:t>
      </w:r>
      <w:r>
        <w:rPr>
          <w:rFonts w:eastAsia="Calibri"/>
          <w:sz w:val="28"/>
          <w:szCs w:val="28"/>
        </w:rPr>
        <w:t>При  выполнении запросов использовались  алфавитный  и  систематический  каталоги, систематическая картотека статей, краеведческая картотека, энциклопедии, словари, справочники, электронные носители.</w:t>
      </w:r>
    </w:p>
    <w:p w:rsidR="000608B1" w:rsidRDefault="000608B1"/>
    <w:p w:rsidR="000608B1" w:rsidRDefault="001C605C">
      <w:pPr>
        <w:spacing w:after="200"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7.2 – Информирование 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7СБО</w:t>
      </w:r>
    </w:p>
    <w:p w:rsidR="000608B1" w:rsidRDefault="001C605C">
      <w:pPr>
        <w:spacing w:line="360" w:lineRule="auto"/>
        <w:jc w:val="both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sz w:val="28"/>
          <w:szCs w:val="24"/>
        </w:rPr>
        <w:t xml:space="preserve">Коллективное информирование проходит для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Моховской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Менчерепской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Старопестерёвской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gramStart"/>
      <w:r>
        <w:rPr>
          <w:rFonts w:eastAsia="Calibri"/>
          <w:color w:val="000000" w:themeColor="text1"/>
          <w:sz w:val="28"/>
          <w:szCs w:val="28"/>
        </w:rPr>
        <w:t>Ивановской</w:t>
      </w:r>
      <w:proofErr w:type="gramEnd"/>
      <w:r>
        <w:rPr>
          <w:rFonts w:eastAsia="Calibri"/>
          <w:color w:val="000000" w:themeColor="text1"/>
          <w:sz w:val="28"/>
          <w:szCs w:val="28"/>
        </w:rPr>
        <w:t xml:space="preserve"> СОШ.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Евтинская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ООШ,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Новобачатская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Инюшинская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Щебзаводская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ООШ,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Снежинская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ООШ, Старобачатская СОШ, Бековская ООШ, Вишневская НОШ,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Сидорёнковская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Каралдинская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НОШ,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Новобачатская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СОШ, </w:t>
      </w:r>
      <w:proofErr w:type="spellStart"/>
      <w:r>
        <w:rPr>
          <w:rFonts w:eastAsia="Calibri"/>
          <w:color w:val="000000" w:themeColor="text1"/>
          <w:sz w:val="28"/>
          <w:szCs w:val="28"/>
        </w:rPr>
        <w:t>Новокараканская</w:t>
      </w:r>
      <w:proofErr w:type="spellEnd"/>
      <w:r>
        <w:rPr>
          <w:rFonts w:eastAsia="Calibri"/>
          <w:color w:val="000000" w:themeColor="text1"/>
          <w:sz w:val="28"/>
          <w:szCs w:val="28"/>
        </w:rPr>
        <w:t xml:space="preserve"> СОШ и д. р. </w:t>
      </w:r>
      <w:r>
        <w:rPr>
          <w:rFonts w:eastAsia="Calibri"/>
          <w:sz w:val="28"/>
          <w:szCs w:val="24"/>
        </w:rPr>
        <w:t>Запросы, связанны с образовательными программами;</w:t>
      </w:r>
    </w:p>
    <w:p w:rsidR="000608B1" w:rsidRDefault="001C60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Групповое</w:t>
      </w:r>
      <w:r w:rsidRPr="0011155D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информирование проводилось</w:t>
      </w:r>
      <w:r w:rsidRPr="0011155D">
        <w:rPr>
          <w:sz w:val="28"/>
          <w:szCs w:val="28"/>
        </w:rPr>
        <w:t xml:space="preserve"> Вишневской сельской библиотекой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 w:rsidRPr="0011155D">
        <w:rPr>
          <w:sz w:val="28"/>
          <w:szCs w:val="28"/>
        </w:rPr>
        <w:t xml:space="preserve"> </w:t>
      </w:r>
      <w:r>
        <w:rPr>
          <w:sz w:val="28"/>
          <w:szCs w:val="28"/>
        </w:rPr>
        <w:t>«Колхоз Вишневский»</w:t>
      </w:r>
      <w:r w:rsidRPr="0011155D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темам:</w:t>
      </w:r>
    </w:p>
    <w:p w:rsidR="000608B1" w:rsidRDefault="001C60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«Информационное поле агрария», «Агропромышленный комплекс села Вишневка », « Инновации в сельском хозяйстве », «Забота о рассаде – основа будущего урожая ».</w:t>
      </w:r>
    </w:p>
    <w:p w:rsidR="000608B1" w:rsidRDefault="001C605C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proofErr w:type="spellStart"/>
      <w:r>
        <w:rPr>
          <w:color w:val="000000" w:themeColor="text1"/>
          <w:sz w:val="28"/>
          <w:szCs w:val="28"/>
        </w:rPr>
        <w:t>Заринской</w:t>
      </w:r>
      <w:proofErr w:type="spellEnd"/>
      <w:r>
        <w:rPr>
          <w:color w:val="000000" w:themeColor="text1"/>
          <w:sz w:val="28"/>
          <w:szCs w:val="28"/>
        </w:rPr>
        <w:t xml:space="preserve"> модельной библиотеке на сервисе </w:t>
      </w:r>
      <w:r>
        <w:rPr>
          <w:color w:val="000000" w:themeColor="text1"/>
          <w:sz w:val="28"/>
          <w:szCs w:val="28"/>
          <w:lang w:val="en-US"/>
        </w:rPr>
        <w:t>WhatsApp</w:t>
      </w:r>
      <w:r>
        <w:rPr>
          <w:color w:val="000000" w:themeColor="text1"/>
          <w:sz w:val="28"/>
          <w:szCs w:val="28"/>
        </w:rPr>
        <w:t xml:space="preserve"> в группе «Педагоги»,  получает различные запросы, и готовит мероприятия для учеников в библиотеке.</w:t>
      </w:r>
    </w:p>
    <w:p w:rsidR="000608B1" w:rsidRDefault="001C605C">
      <w:pPr>
        <w:spacing w:line="360" w:lineRule="auto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Индивидуальное информирование велось по актуальным и социально значимым темам (</w:t>
      </w:r>
      <w:r>
        <w:rPr>
          <w:rStyle w:val="a4"/>
          <w:i w:val="0"/>
          <w:color w:val="000000"/>
          <w:sz w:val="28"/>
          <w:szCs w:val="28"/>
        </w:rPr>
        <w:t>«Витамины впрок», «Лекарственные растения», «Любимые цветы»)</w:t>
      </w:r>
      <w:r>
        <w:rPr>
          <w:rFonts w:eastAsia="Calibri"/>
          <w:sz w:val="28"/>
          <w:szCs w:val="24"/>
        </w:rPr>
        <w:t xml:space="preserve">. Это вопросы общественной жизни;  в помощь хозяйственно-бытовой деятельности. </w:t>
      </w:r>
      <w:r>
        <w:rPr>
          <w:rStyle w:val="a4"/>
          <w:i w:val="0"/>
          <w:color w:val="000000"/>
          <w:sz w:val="28"/>
          <w:szCs w:val="28"/>
        </w:rPr>
        <w:t xml:space="preserve">В работе с литературой по сельскому хозяйству использовались журналы «Приусадебное хозяйство», «Ваша дача», «Урожайные грядки». В рамках месячника был проведён открытый просмотр </w:t>
      </w:r>
      <w:r>
        <w:rPr>
          <w:rStyle w:val="a4"/>
          <w:i w:val="0"/>
          <w:color w:val="000000"/>
          <w:sz w:val="28"/>
          <w:szCs w:val="28"/>
        </w:rPr>
        <w:lastRenderedPageBreak/>
        <w:t>литературы «Земля не скатерть самобранка, она щедра от трудов», час полезных советов «Мой дворик»</w:t>
      </w:r>
      <w:r>
        <w:rPr>
          <w:rFonts w:eastAsia="Calibri"/>
          <w:sz w:val="28"/>
          <w:szCs w:val="24"/>
        </w:rPr>
        <w:t>.</w:t>
      </w:r>
    </w:p>
    <w:p w:rsidR="000608B1" w:rsidRDefault="001C605C">
      <w:pPr>
        <w:spacing w:line="360" w:lineRule="auto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 Темы: «История края», «Воспитание культуры поведения школьников», «Цветоводство», «Профилактика вредных привычек», «Книжные новинки», «</w:t>
      </w:r>
      <w:proofErr w:type="spellStart"/>
      <w:r>
        <w:rPr>
          <w:rFonts w:eastAsia="Calibri"/>
          <w:sz w:val="28"/>
          <w:szCs w:val="24"/>
        </w:rPr>
        <w:t>Бисероплетение</w:t>
      </w:r>
      <w:proofErr w:type="spellEnd"/>
      <w:r>
        <w:rPr>
          <w:rFonts w:eastAsia="Calibri"/>
          <w:sz w:val="28"/>
          <w:szCs w:val="24"/>
        </w:rPr>
        <w:t xml:space="preserve">». </w:t>
      </w:r>
    </w:p>
    <w:p w:rsidR="000608B1" w:rsidRDefault="001C605C">
      <w:pPr>
        <w:spacing w:line="360" w:lineRule="auto"/>
        <w:jc w:val="both"/>
        <w:rPr>
          <w:rFonts w:eastAsia="Calibri"/>
          <w:i/>
          <w:sz w:val="28"/>
          <w:szCs w:val="24"/>
        </w:rPr>
      </w:pPr>
      <w:r>
        <w:rPr>
          <w:rFonts w:eastAsia="Calibri"/>
          <w:i/>
          <w:sz w:val="28"/>
          <w:szCs w:val="24"/>
        </w:rPr>
        <w:t>Массовое информирование:</w:t>
      </w:r>
    </w:p>
    <w:p w:rsidR="000608B1" w:rsidRDefault="001C605C">
      <w:pPr>
        <w:spacing w:line="360" w:lineRule="auto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Выставка - экспресс «К нам новая книга пришла». Основным средством раскрытия книжного фонда являются книжные выставки. Тематика разнообразна: </w:t>
      </w:r>
      <w:proofErr w:type="gramStart"/>
      <w:r>
        <w:rPr>
          <w:rFonts w:eastAsia="Calibri"/>
          <w:sz w:val="28"/>
          <w:szCs w:val="24"/>
        </w:rPr>
        <w:t xml:space="preserve">«Наша область, природа и мы», «Весь этот мир творит учитель», </w:t>
      </w:r>
      <w:r>
        <w:rPr>
          <w:sz w:val="28"/>
          <w:szCs w:val="28"/>
        </w:rPr>
        <w:t xml:space="preserve">«Любимые книги учителей!», </w:t>
      </w:r>
      <w:r>
        <w:rPr>
          <w:rFonts w:eastAsia="Calibri"/>
          <w:sz w:val="28"/>
          <w:szCs w:val="24"/>
        </w:rPr>
        <w:t>«Год детей в Кузбасса», «Чудеса Кузбасса»», «Детская академия»,  «Дар от читателей», «Читаем книгу - смотрим фильм», «Модное чтение» и т.д.</w:t>
      </w:r>
      <w:proofErr w:type="gramEnd"/>
      <w:r>
        <w:rPr>
          <w:rFonts w:eastAsia="Calibri"/>
          <w:sz w:val="28"/>
          <w:szCs w:val="24"/>
        </w:rPr>
        <w:t xml:space="preserve"> Новые технологии используются при подготовке и проведении массовых мероприятий, что делает их более насыщенными, интересными, разнообразными. В течение года проходили дни информации, часы информации, обзоры литературы.  Особенно актуальны обзоры новинок, так большой интерес у юных читателей вызвал обзор книжной выставки «Новинки краеведения 23», </w:t>
      </w:r>
      <w:r>
        <w:rPr>
          <w:sz w:val="28"/>
          <w:szCs w:val="28"/>
        </w:rPr>
        <w:t>«Земля хозяином сильна»</w:t>
      </w:r>
      <w:r>
        <w:rPr>
          <w:rFonts w:eastAsia="Calibri"/>
          <w:sz w:val="28"/>
          <w:szCs w:val="24"/>
        </w:rPr>
        <w:t xml:space="preserve">. </w:t>
      </w:r>
    </w:p>
    <w:p w:rsidR="000608B1" w:rsidRDefault="001C605C">
      <w:pPr>
        <w:spacing w:line="360" w:lineRule="auto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 xml:space="preserve">Сотрудники </w:t>
      </w:r>
      <w:proofErr w:type="spellStart"/>
      <w:r>
        <w:rPr>
          <w:rFonts w:eastAsia="Calibri"/>
          <w:sz w:val="28"/>
          <w:szCs w:val="24"/>
        </w:rPr>
        <w:t>Менчерепской</w:t>
      </w:r>
      <w:proofErr w:type="spellEnd"/>
      <w:r>
        <w:rPr>
          <w:rFonts w:eastAsia="Calibri"/>
          <w:sz w:val="28"/>
          <w:szCs w:val="24"/>
        </w:rPr>
        <w:t xml:space="preserve"> библиотеки  познакомили с каждым экземпляром трехтомника «История Кузбасса» (</w:t>
      </w:r>
      <w:hyperlink r:id="rId8" w:history="1">
        <w:r>
          <w:rPr>
            <w:rStyle w:val="a5"/>
            <w:rFonts w:eastAsia="Calibri"/>
            <w:sz w:val="28"/>
            <w:szCs w:val="24"/>
          </w:rPr>
          <w:t>https://ok.ru/menchereps/topic/156771783592849</w:t>
        </w:r>
      </w:hyperlink>
      <w:r>
        <w:rPr>
          <w:rFonts w:eastAsia="Calibri"/>
          <w:sz w:val="28"/>
          <w:szCs w:val="24"/>
        </w:rPr>
        <w:t xml:space="preserve">)   , рассказали об авторах, зачитали аннотации, выдержки из книг, посмотрели иллюстрации. </w:t>
      </w:r>
    </w:p>
    <w:p w:rsidR="000608B1" w:rsidRDefault="001C605C">
      <w:pPr>
        <w:spacing w:line="360" w:lineRule="auto"/>
        <w:jc w:val="both"/>
        <w:rPr>
          <w:rFonts w:eastAsia="Calibri"/>
          <w:sz w:val="28"/>
          <w:szCs w:val="24"/>
        </w:rPr>
      </w:pPr>
      <w:r>
        <w:rPr>
          <w:rFonts w:eastAsia="Calibri"/>
          <w:sz w:val="28"/>
          <w:szCs w:val="24"/>
        </w:rPr>
        <w:t>С именами выдающихся русских педагогов</w:t>
      </w:r>
      <w:proofErr w:type="gramStart"/>
      <w:r>
        <w:rPr>
          <w:rFonts w:eastAsia="Calibri"/>
          <w:sz w:val="28"/>
          <w:szCs w:val="24"/>
        </w:rPr>
        <w:t xml:space="preserve"> :</w:t>
      </w:r>
      <w:proofErr w:type="gramEnd"/>
      <w:r>
        <w:rPr>
          <w:rFonts w:eastAsia="Calibri"/>
          <w:sz w:val="28"/>
          <w:szCs w:val="24"/>
        </w:rPr>
        <w:t xml:space="preserve"> А.С. Макаренко, К.Д. Ушинский, В.А. Сухомлинский познакомили читателей библиотекари у выставки. «Учитель на страницах книг» </w:t>
      </w:r>
      <w:proofErr w:type="gramStart"/>
      <w:r>
        <w:rPr>
          <w:rFonts w:eastAsia="Calibri"/>
          <w:sz w:val="28"/>
          <w:szCs w:val="24"/>
        </w:rPr>
        <w:t>посвященной</w:t>
      </w:r>
      <w:proofErr w:type="gramEnd"/>
      <w:r>
        <w:rPr>
          <w:rFonts w:eastAsia="Calibri"/>
          <w:sz w:val="28"/>
          <w:szCs w:val="24"/>
        </w:rPr>
        <w:t xml:space="preserve">  Году педагога и наставника.   Вниманию присутствующих были представлены художественные произведения, раскрывающие образ учителя в книгах о школьной жизни и учителях. В. Распутина «Уроки французского», В. Быкова «Обелиск», </w:t>
      </w:r>
      <w:proofErr w:type="spellStart"/>
      <w:r>
        <w:rPr>
          <w:rFonts w:eastAsia="Calibri"/>
          <w:sz w:val="28"/>
          <w:szCs w:val="24"/>
        </w:rPr>
        <w:t>Г.Белых</w:t>
      </w:r>
      <w:proofErr w:type="spellEnd"/>
      <w:r>
        <w:rPr>
          <w:rFonts w:eastAsia="Calibri"/>
          <w:sz w:val="28"/>
          <w:szCs w:val="24"/>
        </w:rPr>
        <w:t xml:space="preserve">, </w:t>
      </w:r>
      <w:proofErr w:type="spellStart"/>
      <w:r>
        <w:rPr>
          <w:rFonts w:eastAsia="Calibri"/>
          <w:sz w:val="28"/>
          <w:szCs w:val="24"/>
        </w:rPr>
        <w:t>Л.Пантелеева</w:t>
      </w:r>
      <w:proofErr w:type="spellEnd"/>
      <w:r>
        <w:rPr>
          <w:rFonts w:eastAsia="Calibri"/>
          <w:sz w:val="28"/>
          <w:szCs w:val="24"/>
        </w:rPr>
        <w:t xml:space="preserve"> «Республика </w:t>
      </w:r>
      <w:proofErr w:type="spellStart"/>
      <w:r>
        <w:rPr>
          <w:rFonts w:eastAsia="Calibri"/>
          <w:sz w:val="28"/>
          <w:szCs w:val="24"/>
        </w:rPr>
        <w:t>шкит</w:t>
      </w:r>
      <w:proofErr w:type="spellEnd"/>
      <w:r>
        <w:rPr>
          <w:rFonts w:eastAsia="Calibri"/>
          <w:sz w:val="28"/>
          <w:szCs w:val="24"/>
        </w:rPr>
        <w:t>», и многих других произведений.</w:t>
      </w:r>
    </w:p>
    <w:p w:rsidR="000608B1" w:rsidRDefault="000608B1">
      <w:pPr>
        <w:spacing w:line="360" w:lineRule="auto"/>
        <w:jc w:val="both"/>
        <w:rPr>
          <w:rFonts w:eastAsia="Calibri"/>
          <w:sz w:val="28"/>
          <w:szCs w:val="24"/>
        </w:rPr>
      </w:pPr>
    </w:p>
    <w:p w:rsidR="000608B1" w:rsidRDefault="001C605C">
      <w:pPr>
        <w:spacing w:after="200"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7.3 Выпуск библиографической продукции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Приложение 7СБО</w:t>
      </w:r>
    </w:p>
    <w:p w:rsidR="000608B1" w:rsidRDefault="001C605C">
      <w:pPr>
        <w:spacing w:line="360" w:lineRule="auto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текущем году в библиотеках издали малые формы библиографии. </w:t>
      </w:r>
      <w:r>
        <w:rPr>
          <w:sz w:val="28"/>
        </w:rPr>
        <w:t>Рекламные листы – объявления, с указанием даты и времени проведения мероприятий на предстоящий месяц, книжные поступления в фонд библиотеки, оформляются приглашения. «</w:t>
      </w:r>
      <w:r>
        <w:rPr>
          <w:sz w:val="28"/>
          <w:szCs w:val="28"/>
          <w:lang w:eastAsia="en-US"/>
        </w:rPr>
        <w:t>Новые поступления в фонд», «</w:t>
      </w:r>
      <w:r>
        <w:rPr>
          <w:iCs/>
          <w:color w:val="000000" w:themeColor="text1"/>
          <w:sz w:val="28"/>
          <w:szCs w:val="28"/>
          <w:lang w:eastAsia="en-US"/>
        </w:rPr>
        <w:t xml:space="preserve">Для Вас ветераны», QR «Дорога памяти». </w:t>
      </w:r>
      <w:proofErr w:type="spellStart"/>
      <w:r>
        <w:rPr>
          <w:rFonts w:eastAsia="Calibri"/>
          <w:iCs/>
          <w:sz w:val="28"/>
          <w:szCs w:val="28"/>
        </w:rPr>
        <w:t>Библионочь</w:t>
      </w:r>
      <w:proofErr w:type="spellEnd"/>
      <w:r>
        <w:rPr>
          <w:rFonts w:eastAsia="Calibri"/>
          <w:iCs/>
          <w:sz w:val="28"/>
          <w:szCs w:val="28"/>
        </w:rPr>
        <w:t xml:space="preserve"> - 2023.«О библиотеке в буклете». </w:t>
      </w:r>
      <w:r>
        <w:rPr>
          <w:sz w:val="28"/>
          <w:szCs w:val="28"/>
        </w:rPr>
        <w:t>Буклет «Не только заповедные места нуждаются в защите»</w:t>
      </w:r>
      <w:r w:rsidRPr="0011155D">
        <w:rPr>
          <w:sz w:val="28"/>
          <w:szCs w:val="28"/>
        </w:rPr>
        <w:t xml:space="preserve"> (Старобачатская сельская библиотека), Для совета ветеранов и администрации с. Старопестерёво были изготовлены листовки «</w:t>
      </w:r>
      <w:r>
        <w:rPr>
          <w:iCs/>
          <w:sz w:val="28"/>
          <w:szCs w:val="28"/>
        </w:rPr>
        <w:t xml:space="preserve">Оказание юридической помощи населению» (правовой автопробег) </w:t>
      </w:r>
      <w:proofErr w:type="spellStart"/>
      <w:r>
        <w:rPr>
          <w:iCs/>
          <w:sz w:val="28"/>
          <w:szCs w:val="28"/>
        </w:rPr>
        <w:t>Старопестеревская</w:t>
      </w:r>
      <w:proofErr w:type="spellEnd"/>
      <w:r>
        <w:rPr>
          <w:iCs/>
          <w:sz w:val="28"/>
          <w:szCs w:val="28"/>
        </w:rPr>
        <w:t xml:space="preserve"> детская сельская библиотека. </w:t>
      </w:r>
      <w:r>
        <w:rPr>
          <w:sz w:val="28"/>
          <w:szCs w:val="28"/>
        </w:rPr>
        <w:t xml:space="preserve">«Книги об учителе» листовка </w:t>
      </w:r>
      <w:proofErr w:type="spellStart"/>
      <w:r>
        <w:rPr>
          <w:sz w:val="28"/>
          <w:szCs w:val="28"/>
        </w:rPr>
        <w:t>Заринская</w:t>
      </w:r>
      <w:proofErr w:type="spellEnd"/>
      <w:r>
        <w:rPr>
          <w:sz w:val="28"/>
          <w:szCs w:val="28"/>
        </w:rPr>
        <w:t xml:space="preserve"> модельная сельская библиотека. </w:t>
      </w:r>
    </w:p>
    <w:p w:rsidR="000608B1" w:rsidRDefault="001C6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безопасности и здоровья населения в библиотеках были созданы сигнальные оповещения: </w:t>
      </w:r>
      <w:r w:rsidRPr="0011155D">
        <w:rPr>
          <w:sz w:val="28"/>
          <w:szCs w:val="28"/>
        </w:rPr>
        <w:t>«</w:t>
      </w:r>
      <w:r>
        <w:rPr>
          <w:sz w:val="28"/>
          <w:szCs w:val="28"/>
        </w:rPr>
        <w:t>Меры предосторожности и правила поведения во время весеннего паводка</w:t>
      </w:r>
      <w:r w:rsidRPr="0011155D">
        <w:rPr>
          <w:sz w:val="28"/>
          <w:szCs w:val="28"/>
        </w:rPr>
        <w:t>» (Старобачатская сельская библиотека). «</w:t>
      </w:r>
      <w:r>
        <w:rPr>
          <w:iCs/>
          <w:sz w:val="28"/>
          <w:szCs w:val="28"/>
          <w:lang w:eastAsia="en-US"/>
        </w:rPr>
        <w:t>Правила безопасности зимой» (</w:t>
      </w:r>
      <w:proofErr w:type="spellStart"/>
      <w:r>
        <w:rPr>
          <w:iCs/>
          <w:sz w:val="28"/>
          <w:szCs w:val="28"/>
          <w:lang w:eastAsia="en-US"/>
        </w:rPr>
        <w:t>Старопестерёвская</w:t>
      </w:r>
      <w:proofErr w:type="spellEnd"/>
      <w:r>
        <w:rPr>
          <w:iCs/>
          <w:sz w:val="28"/>
          <w:szCs w:val="28"/>
          <w:lang w:eastAsia="en-US"/>
        </w:rPr>
        <w:t xml:space="preserve"> сельская библиотека). «</w:t>
      </w:r>
      <w:r>
        <w:rPr>
          <w:iCs/>
          <w:sz w:val="28"/>
          <w:szCs w:val="28"/>
        </w:rPr>
        <w:t xml:space="preserve">Правила поведения на воде», </w:t>
      </w:r>
      <w:r>
        <w:rPr>
          <w:iCs/>
          <w:sz w:val="28"/>
          <w:szCs w:val="28"/>
          <w:lang w:eastAsia="en-US"/>
        </w:rPr>
        <w:t>«</w:t>
      </w:r>
      <w:r>
        <w:rPr>
          <w:iCs/>
          <w:sz w:val="28"/>
          <w:szCs w:val="28"/>
        </w:rPr>
        <w:t>Правила поведения при гололёде» (</w:t>
      </w:r>
      <w:proofErr w:type="spellStart"/>
      <w:r>
        <w:rPr>
          <w:iCs/>
          <w:sz w:val="28"/>
          <w:szCs w:val="28"/>
        </w:rPr>
        <w:t>Коротковская</w:t>
      </w:r>
      <w:proofErr w:type="spellEnd"/>
      <w:r>
        <w:rPr>
          <w:iCs/>
          <w:sz w:val="28"/>
          <w:szCs w:val="28"/>
        </w:rPr>
        <w:t xml:space="preserve"> сельская библиотека).</w:t>
      </w:r>
    </w:p>
    <w:p w:rsidR="000608B1" w:rsidRDefault="001C605C">
      <w:pPr>
        <w:spacing w:line="360" w:lineRule="auto"/>
        <w:ind w:firstLine="708"/>
        <w:jc w:val="both"/>
        <w:rPr>
          <w:sz w:val="28"/>
          <w:lang w:eastAsia="en-US"/>
        </w:rPr>
      </w:pPr>
      <w:r>
        <w:rPr>
          <w:sz w:val="28"/>
        </w:rPr>
        <w:t xml:space="preserve">Большей популярностью пользуются электронные ресурсы, которые используются для проведения мероприятий и размещаются  в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 xml:space="preserve">, на сайтах библиотек. </w:t>
      </w:r>
    </w:p>
    <w:p w:rsidR="000608B1" w:rsidRDefault="001C605C">
      <w:pPr>
        <w:spacing w:line="360" w:lineRule="auto"/>
        <w:jc w:val="both"/>
      </w:pPr>
      <w:r>
        <w:rPr>
          <w:iCs/>
          <w:sz w:val="28"/>
          <w:szCs w:val="28"/>
          <w:lang w:eastAsia="en-US"/>
        </w:rPr>
        <w:t xml:space="preserve">Издания в электронном виде: </w:t>
      </w:r>
      <w:r>
        <w:rPr>
          <w:sz w:val="28"/>
          <w:szCs w:val="28"/>
        </w:rPr>
        <w:t xml:space="preserve">Воспоминания земляка, Анкудинова А.М. «Прорыву блокады Ленинграда 80 лет» </w:t>
      </w:r>
      <w:hyperlink r:id="rId9" w:history="1">
        <w:r>
          <w:rPr>
            <w:rStyle w:val="a5"/>
          </w:rPr>
          <w:t>https://ok.ru/profile/565977524182/statuses/155653798786006</w:t>
        </w:r>
      </w:hyperlink>
      <w:r>
        <w:t xml:space="preserve"> </w:t>
      </w:r>
    </w:p>
    <w:p w:rsidR="000608B1" w:rsidRDefault="001C605C">
      <w:pPr>
        <w:spacing w:line="360" w:lineRule="auto"/>
        <w:jc w:val="both"/>
        <w:rPr>
          <w:rStyle w:val="a5"/>
        </w:rPr>
      </w:pPr>
      <w:r>
        <w:rPr>
          <w:sz w:val="28"/>
          <w:szCs w:val="28"/>
        </w:rPr>
        <w:t xml:space="preserve">«Знаете ли вы права детей?» </w:t>
      </w:r>
      <w:hyperlink r:id="rId10" w:history="1">
        <w:r>
          <w:rPr>
            <w:rStyle w:val="a5"/>
          </w:rPr>
          <w:t>https://ok.ru/video/1937490512598</w:t>
        </w:r>
      </w:hyperlink>
    </w:p>
    <w:p w:rsidR="000608B1" w:rsidRDefault="001C605C">
      <w:pPr>
        <w:spacing w:line="360" w:lineRule="auto"/>
        <w:jc w:val="both"/>
        <w:rPr>
          <w:rStyle w:val="a5"/>
          <w:lang w:eastAsia="en-US"/>
        </w:rPr>
      </w:pPr>
      <w:r>
        <w:rPr>
          <w:sz w:val="28"/>
          <w:szCs w:val="44"/>
        </w:rPr>
        <w:t xml:space="preserve">«Учитель на страницах книг» Онлайн-обзор </w:t>
      </w:r>
      <w:hyperlink r:id="rId11" w:history="1">
        <w:r>
          <w:rPr>
            <w:rStyle w:val="a3"/>
          </w:rPr>
          <w:t>https://ok.ru/group/70000000676718/topic/156026948984174</w:t>
        </w:r>
      </w:hyperlink>
    </w:p>
    <w:p w:rsidR="000608B1" w:rsidRDefault="001C605C">
      <w:pPr>
        <w:rPr>
          <w:bCs/>
          <w:color w:val="C00000"/>
          <w:sz w:val="28"/>
          <w:szCs w:val="28"/>
        </w:rPr>
      </w:pPr>
      <w:r>
        <w:rPr>
          <w:bCs/>
          <w:sz w:val="28"/>
          <w:szCs w:val="28"/>
        </w:rPr>
        <w:t>Акция #</w:t>
      </w:r>
      <w:proofErr w:type="spellStart"/>
      <w:r>
        <w:rPr>
          <w:bCs/>
          <w:sz w:val="28"/>
          <w:szCs w:val="28"/>
        </w:rPr>
        <w:t>НашимГероям</w:t>
      </w:r>
      <w:proofErr w:type="spellEnd"/>
      <w:r>
        <w:rPr>
          <w:bCs/>
          <w:sz w:val="28"/>
          <w:szCs w:val="28"/>
        </w:rPr>
        <w:t xml:space="preserve"> </w:t>
      </w:r>
      <w:hyperlink r:id="rId12" w:history="1">
        <w:r>
          <w:rPr>
            <w:rStyle w:val="a5"/>
            <w:bCs/>
            <w:sz w:val="28"/>
            <w:szCs w:val="28"/>
          </w:rPr>
          <w:t>https://ok.ru/group/58150906101850/topic/155398656712794</w:t>
        </w:r>
      </w:hyperlink>
      <w:r>
        <w:rPr>
          <w:bCs/>
          <w:color w:val="C00000"/>
          <w:sz w:val="28"/>
          <w:szCs w:val="28"/>
        </w:rPr>
        <w:t xml:space="preserve"> </w:t>
      </w:r>
    </w:p>
    <w:p w:rsidR="000608B1" w:rsidRDefault="000608B1">
      <w:pPr>
        <w:rPr>
          <w:bCs/>
          <w:color w:val="C00000"/>
          <w:sz w:val="28"/>
          <w:szCs w:val="28"/>
        </w:rPr>
      </w:pPr>
    </w:p>
    <w:p w:rsidR="000608B1" w:rsidRDefault="000608B1">
      <w:pPr>
        <w:rPr>
          <w:bCs/>
          <w:color w:val="C00000"/>
          <w:sz w:val="28"/>
          <w:szCs w:val="28"/>
        </w:rPr>
      </w:pPr>
    </w:p>
    <w:p w:rsidR="000608B1" w:rsidRDefault="000608B1">
      <w:pPr>
        <w:rPr>
          <w:bCs/>
          <w:color w:val="C00000"/>
          <w:sz w:val="28"/>
          <w:szCs w:val="28"/>
        </w:rPr>
      </w:pPr>
    </w:p>
    <w:p w:rsidR="000608B1" w:rsidRDefault="000608B1">
      <w:pPr>
        <w:rPr>
          <w:bCs/>
          <w:color w:val="C00000"/>
          <w:sz w:val="28"/>
          <w:szCs w:val="28"/>
        </w:rPr>
      </w:pPr>
    </w:p>
    <w:p w:rsidR="000608B1" w:rsidRDefault="000608B1">
      <w:pPr>
        <w:rPr>
          <w:bCs/>
          <w:sz w:val="28"/>
          <w:szCs w:val="28"/>
        </w:rPr>
      </w:pPr>
    </w:p>
    <w:p w:rsidR="000608B1" w:rsidRDefault="001C605C">
      <w:pPr>
        <w:spacing w:after="200" w:line="360" w:lineRule="auto"/>
        <w:ind w:firstLine="709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7.4 Формирования информационной культуры 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проведённых мероприятий по формированию информационной культуры личности для различных категорий пользователей: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до 14 лет – 216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14 до 30 лет – 102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старше 30 лет – 121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 общего количества для удалённых пользователей – 3 </w:t>
      </w:r>
    </w:p>
    <w:p w:rsidR="000608B1" w:rsidRDefault="001C605C">
      <w:pPr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Старобачатской</w:t>
      </w:r>
      <w:proofErr w:type="spellEnd"/>
      <w:r>
        <w:rPr>
          <w:color w:val="000000"/>
          <w:sz w:val="28"/>
          <w:szCs w:val="28"/>
        </w:rPr>
        <w:t xml:space="preserve"> сельской библиотеке для пользователей старше 30 лет проведено 2 индивидуальные консультации «Как пользоваться каталогом?» и 4 индивидуальные экскурсии «Знакомство с библиотекой».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1155D">
        <w:rPr>
          <w:sz w:val="28"/>
          <w:szCs w:val="28"/>
        </w:rPr>
        <w:t xml:space="preserve"> Задубровской сельской библиотеке проведён</w:t>
      </w:r>
      <w:r>
        <w:rPr>
          <w:sz w:val="28"/>
          <w:szCs w:val="28"/>
        </w:rPr>
        <w:t xml:space="preserve"> курс  «Школа компьютерной грамотности» для людей пенсионного и </w:t>
      </w:r>
      <w:proofErr w:type="spellStart"/>
      <w:r>
        <w:rPr>
          <w:sz w:val="28"/>
          <w:szCs w:val="28"/>
        </w:rPr>
        <w:t>предпенсионного</w:t>
      </w:r>
      <w:proofErr w:type="spellEnd"/>
      <w:r>
        <w:rPr>
          <w:sz w:val="28"/>
          <w:szCs w:val="28"/>
        </w:rPr>
        <w:t xml:space="preserve"> возраста.  Обучение</w:t>
      </w:r>
      <w:r w:rsidRPr="0011155D">
        <w:rPr>
          <w:sz w:val="28"/>
          <w:szCs w:val="28"/>
        </w:rPr>
        <w:t xml:space="preserve"> проведено</w:t>
      </w:r>
      <w:r>
        <w:rPr>
          <w:sz w:val="28"/>
          <w:szCs w:val="28"/>
        </w:rPr>
        <w:t xml:space="preserve"> по основам компьютерной грамотности</w:t>
      </w:r>
      <w:r w:rsidRPr="0011155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608B1" w:rsidRDefault="001C605C">
      <w:pPr>
        <w:spacing w:after="20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читателей </w:t>
      </w:r>
      <w:proofErr w:type="spellStart"/>
      <w:r>
        <w:rPr>
          <w:sz w:val="28"/>
          <w:szCs w:val="28"/>
        </w:rPr>
        <w:t>Коноваловской</w:t>
      </w:r>
      <w:proofErr w:type="spellEnd"/>
      <w:r>
        <w:rPr>
          <w:sz w:val="28"/>
          <w:szCs w:val="28"/>
        </w:rPr>
        <w:t xml:space="preserve"> сельской библиотеки, старшего возраста, был проведён информационный час «В здоровом теле – здоровый дух» и проведена виртуальная экскурсия по галереи «Знаменитые Россиянки».</w:t>
      </w:r>
    </w:p>
    <w:p w:rsidR="000608B1" w:rsidRDefault="001C605C">
      <w:pPr>
        <w:spacing w:line="360" w:lineRule="auto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Экскурс «Многоликий Крым »</w:t>
      </w:r>
      <w:r>
        <w:rPr>
          <w:rFonts w:eastAsia="Calibri"/>
          <w:color w:val="C0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</w:t>
      </w:r>
      <w:proofErr w:type="spellStart"/>
      <w:r>
        <w:rPr>
          <w:rFonts w:eastAsia="Calibri"/>
          <w:sz w:val="28"/>
          <w:szCs w:val="28"/>
          <w:lang w:eastAsia="en-US"/>
        </w:rPr>
        <w:t>Бековской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сельской библиотеке - Участники мероприятия совершили путешествие по историческим местам и известным достопримечательностям края. П</w:t>
      </w:r>
      <w:r>
        <w:rPr>
          <w:rFonts w:eastAsia="SimSun"/>
          <w:sz w:val="28"/>
          <w:szCs w:val="28"/>
          <w:shd w:val="clear" w:color="auto" w:fill="FFFFFF"/>
        </w:rPr>
        <w:t>ознакомили читателей с уникальной природой Крымского полуострова, с  музеями и памятниками архитектуры. Гости услышали увлекательный рассказ об истории самых крупных Крымских городов, важных событиях и значении полуострова для России.</w:t>
      </w:r>
    </w:p>
    <w:p w:rsidR="000608B1" w:rsidRDefault="001C605C">
      <w:pPr>
        <w:tabs>
          <w:tab w:val="left" w:pos="56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Поморцевской</w:t>
      </w:r>
      <w:proofErr w:type="spellEnd"/>
      <w:r>
        <w:rPr>
          <w:sz w:val="28"/>
          <w:szCs w:val="28"/>
        </w:rPr>
        <w:t xml:space="preserve"> сельской библиотеке прошла «Неделя безопасного </w:t>
      </w:r>
      <w:proofErr w:type="spellStart"/>
      <w:r>
        <w:rPr>
          <w:sz w:val="28"/>
          <w:szCs w:val="28"/>
        </w:rPr>
        <w:t>РУНЕТа</w:t>
      </w:r>
      <w:proofErr w:type="spellEnd"/>
      <w:r>
        <w:rPr>
          <w:sz w:val="28"/>
          <w:szCs w:val="28"/>
        </w:rPr>
        <w:t xml:space="preserve">» для пользователей старшего поколения. Цикл мероприятий, посвящённых проблеме безопасного и позитивного использования цифровых </w:t>
      </w:r>
      <w:r>
        <w:rPr>
          <w:sz w:val="28"/>
          <w:szCs w:val="28"/>
        </w:rPr>
        <w:lastRenderedPageBreak/>
        <w:t xml:space="preserve">технологий. Основной акцент был сделан на том, какие опасности подстерегают пользователей Интернета и как их можно избежать. </w:t>
      </w:r>
    </w:p>
    <w:p w:rsidR="000608B1" w:rsidRDefault="000608B1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0608B1" w:rsidRDefault="000608B1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0608B1" w:rsidRDefault="000608B1">
      <w:pPr>
        <w:spacing w:after="200" w:line="360" w:lineRule="auto"/>
        <w:ind w:firstLine="709"/>
        <w:contextualSpacing/>
        <w:jc w:val="both"/>
        <w:rPr>
          <w:sz w:val="28"/>
          <w:szCs w:val="28"/>
          <w:lang w:eastAsia="en-US"/>
        </w:rPr>
      </w:pPr>
    </w:p>
    <w:p w:rsidR="000608B1" w:rsidRDefault="001C605C">
      <w:pPr>
        <w:spacing w:after="160" w:line="360" w:lineRule="auto"/>
        <w:ind w:firstLine="709"/>
        <w:contextualSpacing/>
        <w:jc w:val="both"/>
        <w:rPr>
          <w:sz w:val="28"/>
        </w:rPr>
      </w:pPr>
      <w:r>
        <w:rPr>
          <w:rFonts w:eastAsiaTheme="minorHAnsi"/>
          <w:b/>
          <w:sz w:val="28"/>
          <w:szCs w:val="28"/>
          <w:lang w:eastAsia="en-US"/>
        </w:rPr>
        <w:t>7.5 Выводы по разделу</w:t>
      </w:r>
      <w:r>
        <w:rPr>
          <w:sz w:val="28"/>
        </w:rPr>
        <w:t xml:space="preserve"> </w:t>
      </w:r>
    </w:p>
    <w:p w:rsidR="000608B1" w:rsidRDefault="001C605C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Применение Интернета в повседневном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- информационном обслуживании обеспечило выполнение большинства запросов с высокой степенью качества и меньшими затратами труда и времени. </w:t>
      </w:r>
    </w:p>
    <w:p w:rsidR="000608B1" w:rsidRDefault="001C605C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Запросы читателей регистрируются в «Журналах учёта справок».  </w:t>
      </w:r>
    </w:p>
    <w:p w:rsidR="000608B1" w:rsidRDefault="001C6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Пособия малых форм обеспечивали информационную поддержку проводимых акций и мероприятий.</w:t>
      </w:r>
    </w:p>
    <w:p w:rsidR="000608B1" w:rsidRDefault="001C60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проводились с использованием мультимедиа. Такие мероприятия вызывают больше интереса у наших пользователей. </w:t>
      </w:r>
    </w:p>
    <w:p w:rsidR="000608B1" w:rsidRDefault="000608B1">
      <w:pPr>
        <w:spacing w:line="360" w:lineRule="auto"/>
        <w:jc w:val="both"/>
        <w:rPr>
          <w:sz w:val="28"/>
          <w:szCs w:val="28"/>
        </w:rPr>
      </w:pP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7.6. Обслуживание удалённых пользователей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МБА. Таблица 7.6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библиотеках ведётся </w:t>
      </w: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- библиографическое обслуживание удалённых пользователей. В текущем году и поступило 5 запросов через «Виртуальную справку» на сайте </w:t>
      </w:r>
      <w:proofErr w:type="spellStart"/>
      <w:r>
        <w:rPr>
          <w:sz w:val="28"/>
          <w:szCs w:val="28"/>
        </w:rPr>
        <w:t>Менчерепской</w:t>
      </w:r>
      <w:proofErr w:type="spellEnd"/>
      <w:r>
        <w:rPr>
          <w:sz w:val="28"/>
          <w:szCs w:val="28"/>
        </w:rPr>
        <w:t xml:space="preserve"> модельной сельской библиотеки. Виртуальные пользователи имели возможность получить информацию о различных направлениях библиотечной деятельности, о режиме работе библиотек, о наличии в фонде книг, о мероприятиях, об услугах библиотеки и др.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Учёт обращений, удалённых запросов и удалённых пользователей ведётся в «Журнале обращений, удалённых запросов и удалённых пользователей». </w:t>
      </w:r>
    </w:p>
    <w:p w:rsidR="000608B1" w:rsidRDefault="001C605C">
      <w:pPr>
        <w:spacing w:after="160"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7.7 Выдача документов и копий по МБА, ЭДД, через Службу сервиса ЭБК</w:t>
      </w:r>
    </w:p>
    <w:p w:rsidR="000608B1" w:rsidRDefault="001C605C">
      <w:p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Работа ведётся только с </w:t>
      </w:r>
      <w:proofErr w:type="spellStart"/>
      <w:r>
        <w:rPr>
          <w:rFonts w:eastAsiaTheme="minorHAnsi"/>
          <w:sz w:val="28"/>
          <w:szCs w:val="28"/>
          <w:lang w:eastAsia="en-US"/>
        </w:rPr>
        <w:t>КемГНБ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им. В.Д. Федорова</w:t>
      </w:r>
    </w:p>
    <w:p w:rsidR="000608B1" w:rsidRDefault="001C605C">
      <w:p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Запросы поступали от </w:t>
      </w:r>
      <w:proofErr w:type="spellStart"/>
      <w:r>
        <w:rPr>
          <w:rFonts w:eastAsiaTheme="minorHAnsi"/>
          <w:sz w:val="28"/>
          <w:szCs w:val="28"/>
          <w:lang w:eastAsia="en-US"/>
        </w:rPr>
        <w:t>Поморцевской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сельской библиотеки, Вишневской сельской библиотеки, </w:t>
      </w:r>
      <w:proofErr w:type="spellStart"/>
      <w:r>
        <w:rPr>
          <w:rFonts w:eastAsiaTheme="minorHAnsi"/>
          <w:sz w:val="28"/>
          <w:szCs w:val="28"/>
          <w:lang w:eastAsia="en-US"/>
        </w:rPr>
        <w:t>Моховской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центральной библиотеки</w:t>
      </w:r>
      <w:proofErr w:type="gramStart"/>
      <w:r>
        <w:rPr>
          <w:rFonts w:eastAsiaTheme="minorHAnsi"/>
          <w:sz w:val="28"/>
          <w:szCs w:val="28"/>
          <w:lang w:eastAsia="en-US"/>
        </w:rPr>
        <w:t>..</w:t>
      </w:r>
      <w:proofErr w:type="gramEnd"/>
    </w:p>
    <w:p w:rsidR="000608B1" w:rsidRDefault="001C605C">
      <w:pPr>
        <w:spacing w:after="160"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7.8 - Служба сервиса ЭБК </w:t>
      </w:r>
    </w:p>
    <w:p w:rsidR="000608B1" w:rsidRDefault="001C605C">
      <w:pPr>
        <w:spacing w:after="160"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</w:t>
      </w:r>
      <w:proofErr w:type="spellStart"/>
      <w:r>
        <w:rPr>
          <w:rFonts w:eastAsiaTheme="minorHAnsi"/>
          <w:sz w:val="28"/>
          <w:szCs w:val="28"/>
          <w:lang w:eastAsia="en-US"/>
        </w:rPr>
        <w:t>Excel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«МБА» таблица 7.8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7.9. - </w:t>
      </w:r>
      <w:proofErr w:type="spellStart"/>
      <w:r>
        <w:rPr>
          <w:rFonts w:eastAsiaTheme="minorHAnsi"/>
          <w:b/>
          <w:sz w:val="28"/>
          <w:szCs w:val="28"/>
          <w:lang w:eastAsia="en-US"/>
        </w:rPr>
        <w:t>Внестационарное</w:t>
      </w:r>
      <w:proofErr w:type="spellEnd"/>
      <w:r>
        <w:rPr>
          <w:rFonts w:eastAsiaTheme="minorHAnsi"/>
          <w:b/>
          <w:sz w:val="28"/>
          <w:szCs w:val="28"/>
          <w:lang w:eastAsia="en-US"/>
        </w:rPr>
        <w:t xml:space="preserve"> обслуживание 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Приложение </w:t>
      </w:r>
      <w:proofErr w:type="spellStart"/>
      <w:r>
        <w:rPr>
          <w:rFonts w:eastAsiaTheme="minorHAnsi"/>
          <w:sz w:val="28"/>
          <w:szCs w:val="28"/>
          <w:lang w:eastAsia="en-US"/>
        </w:rPr>
        <w:t>Excel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«МБА» таблица 7.9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Для обслуживания лиц, не имеющих возможности посещать библиотеку: инвалидов, престарелых применяется такая форма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внестационарного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обслуживания как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Книгоношество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>. Для таких пользователей, мы выясняем их читательские предпочтения и предоставляем нужную литературу в очередное посещение. Обращения поступают через стационарный и мобильный телефоны.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Вишневская сельская библиотека имеет 1 библиотечный пункт, который расположен в поселке «Степной». Активно проводится работа с читателями по выполнению информационных запросов, выдачи художественных изданий.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proofErr w:type="spellStart"/>
      <w:r>
        <w:rPr>
          <w:rFonts w:eastAsiaTheme="minorHAnsi"/>
          <w:bCs/>
          <w:sz w:val="28"/>
          <w:szCs w:val="28"/>
          <w:lang w:eastAsia="en-US"/>
        </w:rPr>
        <w:t>Старобачатской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сельской библиотеке имеется 1 библиотечный пункт в п. Заря.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Моховская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центральная библиотека имеет 1 библиотечный пункт д. Калиновка.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proofErr w:type="spellStart"/>
      <w:r>
        <w:rPr>
          <w:rFonts w:eastAsiaTheme="minorHAnsi"/>
          <w:bCs/>
          <w:sz w:val="28"/>
          <w:szCs w:val="28"/>
          <w:lang w:eastAsia="en-US"/>
        </w:rPr>
        <w:t>Старопестеревская</w:t>
      </w:r>
      <w:proofErr w:type="spellEnd"/>
      <w:r>
        <w:rPr>
          <w:rFonts w:eastAsiaTheme="minorHAnsi"/>
          <w:bCs/>
          <w:sz w:val="28"/>
          <w:szCs w:val="28"/>
          <w:lang w:eastAsia="en-US"/>
        </w:rPr>
        <w:t xml:space="preserve"> сельская библиотека 1 библиотечный пункт п. Заря.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  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7.10 - Выставочная деятельность 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proofErr w:type="spellStart"/>
      <w:r>
        <w:rPr>
          <w:sz w:val="28"/>
          <w:szCs w:val="28"/>
        </w:rPr>
        <w:t>Excel</w:t>
      </w:r>
      <w:proofErr w:type="spellEnd"/>
      <w:r>
        <w:rPr>
          <w:sz w:val="28"/>
          <w:szCs w:val="28"/>
        </w:rPr>
        <w:t xml:space="preserve"> «МБА» таблица 7.10</w:t>
      </w:r>
    </w:p>
    <w:p w:rsidR="000608B1" w:rsidRDefault="001C605C">
      <w:pPr>
        <w:tabs>
          <w:tab w:val="left" w:pos="4678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Выставок не было в ЦБС.</w:t>
      </w:r>
    </w:p>
    <w:sectPr w:rsidR="000608B1" w:rsidSect="009B4D88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8A5" w:rsidRDefault="00FB68A5">
      <w:r>
        <w:separator/>
      </w:r>
    </w:p>
  </w:endnote>
  <w:endnote w:type="continuationSeparator" w:id="0">
    <w:p w:rsidR="00FB68A5" w:rsidRDefault="00FB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147040"/>
      <w:docPartObj>
        <w:docPartGallery w:val="Page Numbers (Bottom of Page)"/>
        <w:docPartUnique/>
      </w:docPartObj>
    </w:sdtPr>
    <w:sdtContent>
      <w:p w:rsidR="009B4D88" w:rsidRDefault="009B4D8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63</w:t>
        </w:r>
        <w:r>
          <w:fldChar w:fldCharType="end"/>
        </w:r>
      </w:p>
    </w:sdtContent>
  </w:sdt>
  <w:p w:rsidR="009B4D88" w:rsidRDefault="009B4D8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8A5" w:rsidRDefault="00FB68A5">
      <w:r>
        <w:separator/>
      </w:r>
    </w:p>
  </w:footnote>
  <w:footnote w:type="continuationSeparator" w:id="0">
    <w:p w:rsidR="00FB68A5" w:rsidRDefault="00FB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8B1" w:rsidRDefault="001C605C">
    <w:pPr>
      <w:pStyle w:val="a6"/>
      <w:jc w:val="right"/>
    </w:pPr>
    <w:r>
      <w:t xml:space="preserve">МБУ ЦБС БМО </w:t>
    </w:r>
    <w:r w:rsidR="0011155D">
      <w:t>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7CA"/>
    <w:rsid w:val="0003262E"/>
    <w:rsid w:val="000608B1"/>
    <w:rsid w:val="000E31D4"/>
    <w:rsid w:val="00105EEA"/>
    <w:rsid w:val="0011155D"/>
    <w:rsid w:val="0014584E"/>
    <w:rsid w:val="001C605C"/>
    <w:rsid w:val="00223D1D"/>
    <w:rsid w:val="00270C38"/>
    <w:rsid w:val="00275F04"/>
    <w:rsid w:val="00291548"/>
    <w:rsid w:val="002A1B4E"/>
    <w:rsid w:val="00372B4E"/>
    <w:rsid w:val="003C595D"/>
    <w:rsid w:val="004857CA"/>
    <w:rsid w:val="004E1B41"/>
    <w:rsid w:val="004E7956"/>
    <w:rsid w:val="0059757F"/>
    <w:rsid w:val="005E7906"/>
    <w:rsid w:val="006303D2"/>
    <w:rsid w:val="00734266"/>
    <w:rsid w:val="007D31B9"/>
    <w:rsid w:val="00801D90"/>
    <w:rsid w:val="0090131D"/>
    <w:rsid w:val="0092770F"/>
    <w:rsid w:val="00971A7B"/>
    <w:rsid w:val="009B4D88"/>
    <w:rsid w:val="009C7BA5"/>
    <w:rsid w:val="00A15F36"/>
    <w:rsid w:val="00A825B7"/>
    <w:rsid w:val="00D632F6"/>
    <w:rsid w:val="00DD6AC0"/>
    <w:rsid w:val="00F72FC8"/>
    <w:rsid w:val="00FB68A5"/>
    <w:rsid w:val="09A0079E"/>
    <w:rsid w:val="31822202"/>
    <w:rsid w:val="34463AED"/>
    <w:rsid w:val="36D0306A"/>
    <w:rsid w:val="406B59B7"/>
    <w:rsid w:val="4FE472B3"/>
    <w:rsid w:val="536D5279"/>
    <w:rsid w:val="601223FA"/>
    <w:rsid w:val="69C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9B4D8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Нижний колонтитул Знак"/>
    <w:basedOn w:val="a0"/>
    <w:link w:val="a7"/>
    <w:uiPriority w:val="99"/>
    <w:rsid w:val="009B4D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menchereps/topic/15677178359284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mohovo@yandex.ru" TargetMode="External"/><Relationship Id="rId12" Type="http://schemas.openxmlformats.org/officeDocument/2006/relationships/hyperlink" Target="https://ok.ru/group/58150906101850/topic/155398656712794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676718/topic/15602694898417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ok.ru/video/19374905125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65977524182/statuses/15565379878600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2690</Words>
  <Characters>15339</Characters>
  <Application>Microsoft Office Word</Application>
  <DocSecurity>0</DocSecurity>
  <Lines>127</Lines>
  <Paragraphs>35</Paragraphs>
  <ScaleCrop>false</ScaleCrop>
  <Company>SPecialiST RePack</Company>
  <LinksUpToDate>false</LinksUpToDate>
  <CharactersWithSpaces>17994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20540</cp:lastModifiedBy>
  <cp:revision>15</cp:revision>
  <dcterms:created xsi:type="dcterms:W3CDTF">2022-11-30T05:53:00Z</dcterms:created>
  <dcterms:modified xsi:type="dcterms:W3CDTF">2024-01-10T02:18:00Z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7F018BB902304D65B6098C6DE2627E89_12</vt:lpwstr>
  </property>
</Properties>
</file>